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613"/>
      </w:tblGrid>
      <w:tr w:rsidR="00F43595" w:rsidTr="00944957">
        <w:tc>
          <w:tcPr>
            <w:tcW w:w="1101" w:type="dxa"/>
          </w:tcPr>
          <w:p w:rsidR="00F43595" w:rsidRDefault="00717A70" w:rsidP="009449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81025" cy="628650"/>
                  <wp:effectExtent l="19050" t="0" r="9525" b="0"/>
                  <wp:docPr id="1" name="Рисунок 1" descr="C:\Users\rad\Desktop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ad\Desktop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F43595" w:rsidRPr="001F6D26" w:rsidRDefault="00F43595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F43595" w:rsidRPr="001F6D26" w:rsidRDefault="00F43595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НОВОСИБИРСКИЙ ТЕХНОЛОГИЧЕСКИЙ ИНСТИТУТ (ФИЛИАЛ)</w:t>
            </w:r>
          </w:p>
          <w:p w:rsidR="00F43595" w:rsidRPr="001F6D26" w:rsidRDefault="00F43595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ФГБОУ ВО «РОССИЙСКИЙ ГОСУДАРСТВЕННЫЙ УНИВЕРСИТЕТ им. А. Н. КОСЫГИНА  (ТЕХНОЛОГИИ. ДИЗАЙН. ИСКУССТВО)»</w:t>
            </w:r>
          </w:p>
        </w:tc>
      </w:tr>
    </w:tbl>
    <w:p w:rsidR="00F43595" w:rsidRDefault="00F43595" w:rsidP="005E3F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</w:t>
      </w:r>
    </w:p>
    <w:p w:rsidR="00F43595" w:rsidRDefault="00F43595" w:rsidP="005E3F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7635A" w:rsidRPr="00770E5A" w:rsidRDefault="00F7635A" w:rsidP="005E3F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ОГОВОР №</w:t>
      </w:r>
      <w:r w:rsidRPr="00770E5A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F7635A" w:rsidRPr="00770E5A" w:rsidRDefault="00F7635A" w:rsidP="005E3F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об образовании на обучение по образовательным программам</w:t>
      </w:r>
    </w:p>
    <w:p w:rsidR="00F7635A" w:rsidRPr="00770E5A" w:rsidRDefault="00F7635A" w:rsidP="005E3F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F7635A" w:rsidRPr="005569EA" w:rsidRDefault="00F7635A" w:rsidP="005E3F60">
      <w:pPr>
        <w:jc w:val="both"/>
        <w:rPr>
          <w:sz w:val="26"/>
          <w:szCs w:val="26"/>
        </w:rPr>
      </w:pPr>
      <w:r w:rsidRPr="005569E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3E0A32">
        <w:rPr>
          <w:sz w:val="26"/>
          <w:szCs w:val="26"/>
        </w:rPr>
        <w:t>Новосибирск</w:t>
      </w:r>
      <w:r w:rsidRPr="005569E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 «      » __________</w:t>
      </w:r>
      <w:r w:rsidRPr="005569EA">
        <w:rPr>
          <w:sz w:val="26"/>
          <w:szCs w:val="26"/>
        </w:rPr>
        <w:t xml:space="preserve"> 20</w:t>
      </w:r>
      <w:r w:rsidR="001E00EC">
        <w:rPr>
          <w:sz w:val="26"/>
          <w:szCs w:val="26"/>
        </w:rPr>
        <w:t>2</w:t>
      </w:r>
      <w:r w:rsidR="004365D4">
        <w:rPr>
          <w:sz w:val="26"/>
          <w:szCs w:val="26"/>
        </w:rPr>
        <w:t>3</w:t>
      </w:r>
      <w:r w:rsidRPr="005569EA">
        <w:rPr>
          <w:sz w:val="26"/>
          <w:szCs w:val="26"/>
        </w:rPr>
        <w:t xml:space="preserve"> г. </w:t>
      </w:r>
    </w:p>
    <w:p w:rsidR="00F7635A" w:rsidRPr="00770E5A" w:rsidRDefault="00F7635A" w:rsidP="005E3F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32" w:rsidRDefault="003E0A32" w:rsidP="005E3F6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66BB">
        <w:rPr>
          <w:rFonts w:ascii="Times New Roman" w:hAnsi="Times New Roman" w:cs="Times New Roman"/>
          <w:spacing w:val="-4"/>
          <w:sz w:val="26"/>
          <w:szCs w:val="26"/>
        </w:rPr>
        <w:t xml:space="preserve">Новосибирский технологический институт (филиал)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 в дальнейшем именуемое НТИ (филиал) РГУ им. А.Н. Косыгина, ИСПОЛНИТЕЛЬ, осуществляющее свою деятельность на основании лицензии серии 90Л01 №0009573, рег. № 2501, выданной Федеральной службой по надзору в сфере образования и науки от «19» декабря 2016 г. бессрочно, и свидетельства о государственной аккредитации серии </w:t>
      </w:r>
      <w:r w:rsidR="009F6976" w:rsidRPr="00A65454">
        <w:rPr>
          <w:rFonts w:ascii="Times New Roman" w:hAnsi="Times New Roman" w:cs="Times New Roman"/>
          <w:spacing w:val="-4"/>
          <w:sz w:val="26"/>
          <w:szCs w:val="26"/>
        </w:rPr>
        <w:t>90А01 №0003384, рег. № 3223, выданного Федеральной службой по надзору в сфере образования и науки на срок до «07» августа 2025г., в лице директора Соколовского Алексея Ратмировича, действующего на основании доверенности №8 от 0</w:t>
      </w:r>
      <w:r w:rsidR="004365D4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9F6976" w:rsidRPr="00A65454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4365D4">
        <w:rPr>
          <w:rFonts w:ascii="Times New Roman" w:hAnsi="Times New Roman" w:cs="Times New Roman"/>
          <w:spacing w:val="-4"/>
          <w:sz w:val="26"/>
          <w:szCs w:val="26"/>
        </w:rPr>
        <w:t>01.</w:t>
      </w:r>
      <w:r w:rsidR="009F6976" w:rsidRPr="00A65454">
        <w:rPr>
          <w:rFonts w:ascii="Times New Roman" w:hAnsi="Times New Roman" w:cs="Times New Roman"/>
          <w:spacing w:val="-4"/>
          <w:sz w:val="26"/>
          <w:szCs w:val="26"/>
        </w:rPr>
        <w:t>202</w:t>
      </w:r>
      <w:r w:rsidR="004365D4">
        <w:rPr>
          <w:rFonts w:ascii="Times New Roman" w:hAnsi="Times New Roman" w:cs="Times New Roman"/>
          <w:spacing w:val="-4"/>
          <w:sz w:val="26"/>
          <w:szCs w:val="26"/>
        </w:rPr>
        <w:t>3</w:t>
      </w:r>
      <w:r w:rsidR="009F6976" w:rsidRPr="00A6545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F6976" w:rsidRPr="006B66BB">
        <w:rPr>
          <w:rFonts w:ascii="Times New Roman" w:hAnsi="Times New Roman" w:cs="Times New Roman"/>
          <w:spacing w:val="-4"/>
          <w:sz w:val="26"/>
          <w:szCs w:val="26"/>
        </w:rPr>
        <w:t>г.</w:t>
      </w:r>
      <w:r w:rsidR="009F6976" w:rsidRPr="00693DE4">
        <w:rPr>
          <w:rFonts w:ascii="Times New Roman" w:hAnsi="Times New Roman" w:cs="Times New Roman"/>
          <w:sz w:val="26"/>
          <w:szCs w:val="26"/>
        </w:rPr>
        <w:t>,</w:t>
      </w:r>
      <w:r w:rsidRPr="001E00E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00EC">
        <w:rPr>
          <w:rFonts w:ascii="Times New Roman" w:hAnsi="Times New Roman" w:cs="Times New Roman"/>
          <w:sz w:val="26"/>
          <w:szCs w:val="26"/>
        </w:rPr>
        <w:t>и 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____________________________________________________________________, </w:t>
      </w:r>
    </w:p>
    <w:p w:rsidR="003E0A32" w:rsidRPr="003B204B" w:rsidRDefault="003E0A32" w:rsidP="005E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204B">
        <w:t>(фамилия, имя, отчество (при наличии) лица, зачисляемого на обучение)</w:t>
      </w:r>
    </w:p>
    <w:p w:rsidR="003E0A32" w:rsidRPr="00770E5A" w:rsidRDefault="003E0A32" w:rsidP="005E3F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именуем___ в дальнейшем Обучающийся, </w:t>
      </w:r>
      <w:r w:rsidRPr="00770E5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овместно именуемые </w:t>
      </w:r>
      <w:r w:rsidRPr="00770E5A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>заключили настоящий Договор (далее - Договор) о нижеследующем:</w:t>
      </w:r>
    </w:p>
    <w:p w:rsidR="00F7635A" w:rsidRPr="00770E5A" w:rsidRDefault="00F7635A" w:rsidP="005E3F60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67"/>
      <w:bookmarkEnd w:id="0"/>
      <w:r>
        <w:rPr>
          <w:rFonts w:ascii="Times New Roman" w:hAnsi="Times New Roman" w:cs="Times New Roman"/>
          <w:b/>
          <w:sz w:val="26"/>
          <w:szCs w:val="26"/>
        </w:rPr>
        <w:t>1</w:t>
      </w:r>
      <w:r w:rsidRPr="00770E5A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F7635A" w:rsidRPr="00770E5A" w:rsidRDefault="00F7635A" w:rsidP="005E3F6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</w:t>
      </w:r>
      <w:r w:rsidR="00FA65F7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A65F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а Обучающийся</w:t>
      </w:r>
      <w:r w:rsidRPr="00770E5A">
        <w:rPr>
          <w:rFonts w:ascii="Times New Roman" w:hAnsi="Times New Roman" w:cs="Times New Roman"/>
          <w:sz w:val="26"/>
          <w:szCs w:val="26"/>
        </w:rPr>
        <w:t xml:space="preserve"> обязуется оплатить обучение по</w:t>
      </w:r>
      <w:r>
        <w:rPr>
          <w:rFonts w:ascii="Times New Roman" w:hAnsi="Times New Roman" w:cs="Times New Roman"/>
          <w:sz w:val="26"/>
          <w:szCs w:val="26"/>
        </w:rPr>
        <w:t xml:space="preserve"> основной профессиональной </w:t>
      </w:r>
      <w:r w:rsidRPr="00770E5A">
        <w:rPr>
          <w:rFonts w:ascii="Times New Roman" w:hAnsi="Times New Roman" w:cs="Times New Roman"/>
          <w:sz w:val="26"/>
          <w:szCs w:val="26"/>
        </w:rPr>
        <w:t xml:space="preserve">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026A9E">
        <w:rPr>
          <w:rFonts w:ascii="Times New Roman" w:hAnsi="Times New Roman" w:cs="Times New Roman"/>
          <w:sz w:val="26"/>
          <w:szCs w:val="26"/>
        </w:rPr>
        <w:t>, программе</w:t>
      </w:r>
      <w:r w:rsidRPr="00770E5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026A9E">
        <w:rPr>
          <w:rFonts w:ascii="Times New Roman" w:hAnsi="Times New Roman" w:cs="Times New Roman"/>
          <w:sz w:val="26"/>
          <w:szCs w:val="26"/>
        </w:rPr>
        <w:t>______________</w:t>
      </w:r>
      <w:r w:rsidR="00A17F82">
        <w:rPr>
          <w:rFonts w:ascii="Times New Roman" w:hAnsi="Times New Roman" w:cs="Times New Roman"/>
          <w:sz w:val="26"/>
          <w:szCs w:val="26"/>
        </w:rPr>
        <w:t>,</w:t>
      </w:r>
    </w:p>
    <w:p w:rsidR="00F7635A" w:rsidRPr="005569EA" w:rsidRDefault="00F7635A" w:rsidP="005E3F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569EA">
        <w:rPr>
          <w:rFonts w:ascii="Times New Roman" w:hAnsi="Times New Roman" w:cs="Times New Roman"/>
        </w:rPr>
        <w:t>(</w:t>
      </w:r>
      <w:r w:rsidR="00026A9E">
        <w:rPr>
          <w:rFonts w:ascii="Times New Roman" w:hAnsi="Times New Roman" w:cs="Times New Roman"/>
        </w:rPr>
        <w:t>бака</w:t>
      </w:r>
      <w:r w:rsidR="00A34F35">
        <w:rPr>
          <w:rFonts w:ascii="Times New Roman" w:hAnsi="Times New Roman" w:cs="Times New Roman"/>
        </w:rPr>
        <w:t>ла</w:t>
      </w:r>
      <w:r w:rsidR="00026A9E">
        <w:rPr>
          <w:rFonts w:ascii="Times New Roman" w:hAnsi="Times New Roman" w:cs="Times New Roman"/>
        </w:rPr>
        <w:t>вриат, магистратура, специалитет</w:t>
      </w:r>
      <w:r w:rsidRPr="005569EA">
        <w:rPr>
          <w:rFonts w:ascii="Times New Roman" w:hAnsi="Times New Roman" w:cs="Times New Roman"/>
        </w:rPr>
        <w:t>)</w:t>
      </w:r>
    </w:p>
    <w:p w:rsidR="00F7635A" w:rsidRPr="00770E5A" w:rsidRDefault="00026A9E" w:rsidP="005E3F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направлению подготовки /специальности </w:t>
      </w:r>
      <w:r w:rsidR="00F7635A" w:rsidRPr="00770E5A">
        <w:rPr>
          <w:rFonts w:ascii="Times New Roman" w:hAnsi="Times New Roman" w:cs="Times New Roman"/>
          <w:sz w:val="26"/>
          <w:szCs w:val="26"/>
        </w:rPr>
        <w:t>___________</w:t>
      </w:r>
      <w:r w:rsidR="00A34F3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7635A" w:rsidRPr="005569EA" w:rsidRDefault="00026A9E" w:rsidP="005E3F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34F3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F7635A" w:rsidRPr="005569EA">
        <w:rPr>
          <w:rFonts w:ascii="Times New Roman" w:hAnsi="Times New Roman" w:cs="Times New Roman"/>
        </w:rPr>
        <w:t>(код</w:t>
      </w:r>
      <w:r>
        <w:rPr>
          <w:rFonts w:ascii="Times New Roman" w:hAnsi="Times New Roman" w:cs="Times New Roman"/>
        </w:rPr>
        <w:t xml:space="preserve"> и </w:t>
      </w:r>
      <w:r w:rsidR="00A17F82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направления подготовки/</w:t>
      </w:r>
      <w:r w:rsidR="00F7635A" w:rsidRPr="005569EA">
        <w:rPr>
          <w:rFonts w:ascii="Times New Roman" w:hAnsi="Times New Roman" w:cs="Times New Roman"/>
        </w:rPr>
        <w:t>специальности</w:t>
      </w:r>
    </w:p>
    <w:p w:rsidR="00026A9E" w:rsidRDefault="00026A9E" w:rsidP="005E3F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форме ________________________________</w:t>
      </w:r>
      <w:r w:rsidR="00A34F35">
        <w:rPr>
          <w:rFonts w:ascii="Times New Roman" w:hAnsi="Times New Roman" w:cs="Times New Roman"/>
          <w:sz w:val="26"/>
          <w:szCs w:val="26"/>
        </w:rPr>
        <w:t>__________</w:t>
      </w:r>
      <w:r w:rsidR="00A17F82" w:rsidRPr="00A17F82">
        <w:rPr>
          <w:rFonts w:ascii="Times New Roman" w:hAnsi="Times New Roman" w:cs="Times New Roman"/>
          <w:sz w:val="26"/>
          <w:szCs w:val="26"/>
        </w:rPr>
        <w:t xml:space="preserve"> </w:t>
      </w:r>
      <w:r w:rsidR="00A17F82" w:rsidRPr="00770E5A">
        <w:rPr>
          <w:rFonts w:ascii="Times New Roman" w:hAnsi="Times New Roman" w:cs="Times New Roman"/>
          <w:sz w:val="26"/>
          <w:szCs w:val="26"/>
        </w:rPr>
        <w:t>в пределах федерал</w:t>
      </w:r>
      <w:r w:rsidR="00A17F82">
        <w:rPr>
          <w:rFonts w:ascii="Times New Roman" w:hAnsi="Times New Roman" w:cs="Times New Roman"/>
          <w:sz w:val="26"/>
          <w:szCs w:val="26"/>
        </w:rPr>
        <w:t>ьного</w:t>
      </w:r>
    </w:p>
    <w:p w:rsidR="00026A9E" w:rsidRPr="005569EA" w:rsidRDefault="00A17F82" w:rsidP="005E3F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26A9E" w:rsidRPr="005569EA">
        <w:rPr>
          <w:rFonts w:ascii="Times New Roman" w:hAnsi="Times New Roman" w:cs="Times New Roman"/>
        </w:rPr>
        <w:t>(</w:t>
      </w:r>
      <w:r w:rsidR="00026A9E">
        <w:rPr>
          <w:rFonts w:ascii="Times New Roman" w:hAnsi="Times New Roman" w:cs="Times New Roman"/>
        </w:rPr>
        <w:t>очная, очно-заочная. заочная</w:t>
      </w:r>
      <w:r w:rsidR="00026A9E" w:rsidRPr="005569EA">
        <w:rPr>
          <w:rFonts w:ascii="Times New Roman" w:hAnsi="Times New Roman" w:cs="Times New Roman"/>
        </w:rPr>
        <w:t>)</w:t>
      </w:r>
    </w:p>
    <w:p w:rsidR="00F7635A" w:rsidRPr="00A34F35" w:rsidRDefault="00F7635A" w:rsidP="005E3F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в</w:t>
      </w:r>
      <w:r w:rsidRPr="00770E5A">
        <w:rPr>
          <w:rFonts w:ascii="Times New Roman" w:hAnsi="Times New Roman" w:cs="Times New Roman"/>
          <w:sz w:val="26"/>
          <w:szCs w:val="26"/>
        </w:rPr>
        <w:t xml:space="preserve"> соответ</w:t>
      </w:r>
      <w:r>
        <w:rPr>
          <w:rFonts w:ascii="Times New Roman" w:hAnsi="Times New Roman" w:cs="Times New Roman"/>
          <w:sz w:val="26"/>
          <w:szCs w:val="26"/>
        </w:rPr>
        <w:t xml:space="preserve">ствии с учебными планами </w:t>
      </w:r>
      <w:r w:rsidRPr="00770E5A">
        <w:rPr>
          <w:rFonts w:ascii="Times New Roman" w:hAnsi="Times New Roman" w:cs="Times New Roman"/>
          <w:sz w:val="26"/>
          <w:szCs w:val="26"/>
        </w:rPr>
        <w:t>и образовательными программами Исполнителя</w:t>
      </w:r>
      <w:r w:rsidR="00A34F35">
        <w:rPr>
          <w:rFonts w:ascii="Times New Roman" w:hAnsi="Times New Roman" w:cs="Times New Roman"/>
          <w:sz w:val="26"/>
          <w:szCs w:val="26"/>
        </w:rPr>
        <w:t xml:space="preserve"> при зачислении на ______ курс</w:t>
      </w:r>
      <w:r w:rsidRPr="00A34F35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F7635A" w:rsidRPr="00770E5A" w:rsidRDefault="00F7635A" w:rsidP="005E3F6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После</w:t>
      </w:r>
      <w:r w:rsidRPr="00770E5A">
        <w:rPr>
          <w:rFonts w:ascii="Times New Roman" w:hAnsi="Times New Roman" w:cs="Times New Roman"/>
          <w:sz w:val="26"/>
          <w:szCs w:val="26"/>
        </w:rPr>
        <w:t xml:space="preserve">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6"/>
          <w:szCs w:val="26"/>
        </w:rPr>
        <w:t xml:space="preserve"> прохождения государственной итоговой аттестации ему </w:t>
      </w:r>
      <w:r w:rsidRPr="00770E5A">
        <w:rPr>
          <w:rFonts w:ascii="Times New Roman" w:hAnsi="Times New Roman" w:cs="Times New Roman"/>
          <w:sz w:val="26"/>
          <w:szCs w:val="26"/>
        </w:rPr>
        <w:t>выдается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а в случае освоения части </w:t>
      </w:r>
    </w:p>
    <w:p w:rsidR="00F7635A" w:rsidRPr="005569EA" w:rsidRDefault="00026A9E" w:rsidP="005E3F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7635A">
        <w:rPr>
          <w:rFonts w:ascii="Times New Roman" w:hAnsi="Times New Roman" w:cs="Times New Roman"/>
        </w:rPr>
        <w:t xml:space="preserve"> </w:t>
      </w:r>
      <w:r w:rsidR="00F7635A" w:rsidRPr="005569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="00F7635A" w:rsidRPr="005569EA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="00F7635A" w:rsidRPr="005569EA">
        <w:rPr>
          <w:rFonts w:ascii="Times New Roman" w:hAnsi="Times New Roman" w:cs="Times New Roman"/>
        </w:rPr>
        <w:t xml:space="preserve"> об образовании и (или) о квалификации)</w:t>
      </w:r>
    </w:p>
    <w:p w:rsidR="00F7635A" w:rsidRDefault="00F7635A" w:rsidP="005E3F6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программы – справка об обучении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5E3F6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569EA">
        <w:rPr>
          <w:rFonts w:ascii="Times New Roman" w:hAnsi="Times New Roman" w:cs="Times New Roman"/>
          <w:b/>
          <w:sz w:val="26"/>
          <w:szCs w:val="26"/>
        </w:rPr>
        <w:t xml:space="preserve">. Взаимодействие сторон 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770E5A">
        <w:rPr>
          <w:rFonts w:ascii="Times New Roman" w:hAnsi="Times New Roman" w:cs="Times New Roman"/>
          <w:sz w:val="26"/>
          <w:szCs w:val="26"/>
        </w:rPr>
        <w:t>промеж</w:t>
      </w:r>
      <w:r>
        <w:rPr>
          <w:rFonts w:ascii="Times New Roman" w:hAnsi="Times New Roman" w:cs="Times New Roman"/>
          <w:sz w:val="26"/>
          <w:szCs w:val="26"/>
        </w:rPr>
        <w:t>уточной аттестации Обучающегося.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Исполнителя, </w:t>
      </w:r>
      <w:r w:rsidR="003E0A32">
        <w:rPr>
          <w:rFonts w:ascii="Times New Roman" w:hAnsi="Times New Roman" w:cs="Times New Roman"/>
          <w:sz w:val="26"/>
          <w:szCs w:val="26"/>
        </w:rPr>
        <w:t xml:space="preserve">Положением о НТИ (филиале) РГУ им. А.Н. Косыгина, </w:t>
      </w:r>
      <w:r w:rsidRPr="00770E5A">
        <w:rPr>
          <w:rFonts w:ascii="Times New Roman" w:hAnsi="Times New Roman" w:cs="Times New Roman"/>
          <w:sz w:val="26"/>
          <w:szCs w:val="26"/>
        </w:rPr>
        <w:t>Договором и локальными нормативными актами Исполнителя.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Обучающийся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FA28EE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FA28EE">
        <w:rPr>
          <w:rFonts w:ascii="Times New Roman" w:hAnsi="Times New Roman" w:cs="Times New Roman"/>
          <w:sz w:val="26"/>
          <w:szCs w:val="26"/>
        </w:rPr>
        <w:t>1</w:t>
      </w:r>
      <w:r w:rsidRPr="00770E5A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26A9E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2.3. Обучающемуся предоставляются академические права в соответствии с </w:t>
      </w:r>
      <w:hyperlink r:id="rId9" w:history="1">
        <w:r w:rsidRPr="00FA28EE">
          <w:rPr>
            <w:rFonts w:ascii="Times New Roman" w:hAnsi="Times New Roman" w:cs="Times New Roman"/>
            <w:sz w:val="26"/>
            <w:szCs w:val="26"/>
          </w:rPr>
          <w:t>частью 1 статьи 34</w:t>
        </w:r>
      </w:hyperlink>
      <w:r w:rsidRPr="00770E5A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закона от 29 декабря 2012 г. № 273-ФЗ </w:t>
      </w:r>
      <w:r w:rsidR="00FA28E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770E5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770E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Обучающийся также вправе: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FA28EE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FA28EE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Договора.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6"/>
          <w:szCs w:val="26"/>
        </w:rPr>
        <w:t>оения образовательной программы.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6"/>
          <w:szCs w:val="26"/>
        </w:rPr>
        <w:t>ях, организованных Исполнителем.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6EB">
        <w:rPr>
          <w:rFonts w:ascii="Times New Roman" w:hAnsi="Times New Roman" w:cs="Times New Roman"/>
          <w:sz w:val="26"/>
          <w:szCs w:val="26"/>
        </w:rPr>
        <w:t xml:space="preserve">2.3.5. </w:t>
      </w:r>
      <w:r w:rsidRPr="00C706EB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Обращаться в рабочее время к работникам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Исполнителя</w:t>
      </w:r>
      <w:r w:rsidRPr="00C706EB">
        <w:rPr>
          <w:rFonts w:ascii="Times New Roman" w:hAnsi="Times New Roman" w:cs="Times New Roman"/>
          <w:caps/>
          <w:color w:val="000000"/>
          <w:spacing w:val="3"/>
          <w:sz w:val="26"/>
          <w:szCs w:val="26"/>
        </w:rPr>
        <w:t xml:space="preserve"> </w:t>
      </w:r>
      <w:r w:rsidRPr="00C706E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 вопросам, касающимся процесса </w:t>
      </w:r>
      <w:r w:rsidRPr="00C706EB">
        <w:rPr>
          <w:rFonts w:ascii="Times New Roman" w:hAnsi="Times New Roman" w:cs="Times New Roman"/>
          <w:color w:val="000000"/>
          <w:sz w:val="26"/>
          <w:szCs w:val="26"/>
        </w:rPr>
        <w:t>обучения.</w:t>
      </w:r>
    </w:p>
    <w:p w:rsidR="00F7635A" w:rsidRPr="00C706EB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2.3.6.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C706E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ользоваться дополнительными образовательными услугами, не входящими в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образовательную</w:t>
      </w:r>
      <w:r w:rsidRPr="00C706E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программу, на основании отдельно заключенного договора.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 Исполнитель обязан:</w:t>
      </w:r>
    </w:p>
    <w:p w:rsidR="00F7635A" w:rsidRPr="005569EA" w:rsidRDefault="00F7635A" w:rsidP="005E3F6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Зачислить Обучающегося, </w:t>
      </w:r>
      <w:r w:rsidRPr="00770E5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ыполнившего </w:t>
      </w:r>
      <w:r w:rsidRPr="00770E5A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учредительными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локальными нормативными актами Исполнителя условия приема.</w:t>
      </w:r>
    </w:p>
    <w:p w:rsidR="00F7635A" w:rsidRPr="001908C4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A28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28EE">
        <w:rPr>
          <w:rFonts w:ascii="Times New Roman" w:hAnsi="Times New Roman" w:cs="Times New Roman"/>
          <w:sz w:val="26"/>
          <w:szCs w:val="26"/>
        </w:rPr>
        <w:t xml:space="preserve"> Российской Федерации от 07.02.1992 № 2300-1 «О защите прав потребителей» и федеральным </w:t>
      </w:r>
      <w:hyperlink r:id="rId11" w:history="1">
        <w:r w:rsidRPr="00FA28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</w:t>
      </w:r>
      <w:r w:rsidRPr="001908C4">
        <w:rPr>
          <w:rFonts w:ascii="Times New Roman" w:hAnsi="Times New Roman" w:cs="Times New Roman"/>
          <w:sz w:val="26"/>
          <w:szCs w:val="26"/>
        </w:rPr>
        <w:t xml:space="preserve">2012 № 273-ФЗ </w:t>
      </w:r>
      <w:r w:rsidR="00FA28EE">
        <w:rPr>
          <w:rFonts w:ascii="Times New Roman" w:hAnsi="Times New Roman" w:cs="Times New Roman"/>
          <w:sz w:val="26"/>
          <w:szCs w:val="26"/>
        </w:rPr>
        <w:br/>
      </w:r>
      <w:r w:rsidRPr="001908C4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>приказом 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нобрнауки России </w:t>
      </w:r>
      <w:r w:rsidR="00FA28EE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от 07.10.2013 №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1122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подготовки», приказом Ми</w:t>
      </w:r>
      <w:r>
        <w:rPr>
          <w:rFonts w:ascii="Times New Roman" w:hAnsi="Times New Roman" w:cs="Times New Roman"/>
          <w:color w:val="000000"/>
          <w:sz w:val="26"/>
          <w:szCs w:val="26"/>
        </w:rPr>
        <w:t>нобрнауки России от 14.08.2013 №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957,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программе, истечения срока действия государственной аккредитации по соответствующей образовательной программе»</w:t>
      </w:r>
      <w:r w:rsidRPr="001908C4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FA28EE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FA28EE">
        <w:rPr>
          <w:rFonts w:ascii="Times New Roman" w:hAnsi="Times New Roman" w:cs="Times New Roman"/>
          <w:sz w:val="26"/>
          <w:szCs w:val="26"/>
        </w:rPr>
        <w:t xml:space="preserve">1 </w:t>
      </w:r>
      <w:r w:rsidRPr="00770E5A">
        <w:rPr>
          <w:rFonts w:ascii="Times New Roman" w:hAnsi="Times New Roman" w:cs="Times New Roman"/>
          <w:sz w:val="26"/>
          <w:szCs w:val="26"/>
        </w:rPr>
        <w:t xml:space="preserve">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>
        <w:rPr>
          <w:rFonts w:ascii="Times New Roman" w:hAnsi="Times New Roman" w:cs="Times New Roman"/>
          <w:sz w:val="26"/>
          <w:szCs w:val="26"/>
        </w:rPr>
        <w:t>расписанием занятий Исполнителя.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2.4.4. Обеспечить Обучающемуся предусмотренные выбранной образовательной программой ус</w:t>
      </w:r>
      <w:r>
        <w:rPr>
          <w:rFonts w:ascii="Times New Roman" w:hAnsi="Times New Roman" w:cs="Times New Roman"/>
          <w:sz w:val="26"/>
          <w:szCs w:val="26"/>
        </w:rPr>
        <w:t>ловия ее освоения.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2.4.5. Принимать от Обучающегося </w:t>
      </w:r>
      <w:r>
        <w:rPr>
          <w:rFonts w:ascii="Times New Roman" w:hAnsi="Times New Roman" w:cs="Times New Roman"/>
          <w:sz w:val="26"/>
          <w:szCs w:val="26"/>
        </w:rPr>
        <w:t>плату за образовательные услуги.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635A" w:rsidRPr="001908C4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 xml:space="preserve">2.4.7.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прекращения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Исполнителя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совершать все необходимые действия для обеспечения перевода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в другую организацию, осуществляющую образовательную деятельность.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>2.5. Обучающийся обязан своевременно вносить</w:t>
      </w:r>
      <w:r w:rsidRPr="00770E5A">
        <w:rPr>
          <w:rFonts w:ascii="Times New Roman" w:hAnsi="Times New Roman" w:cs="Times New Roman"/>
          <w:sz w:val="26"/>
          <w:szCs w:val="26"/>
        </w:rPr>
        <w:t xml:space="preserve">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FA28EE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FA28EE">
        <w:rPr>
          <w:rFonts w:ascii="Times New Roman" w:hAnsi="Times New Roman" w:cs="Times New Roman"/>
          <w:sz w:val="26"/>
          <w:szCs w:val="26"/>
        </w:rPr>
        <w:t xml:space="preserve">1 </w:t>
      </w:r>
      <w:r w:rsidRPr="00770E5A">
        <w:rPr>
          <w:rFonts w:ascii="Times New Roman" w:hAnsi="Times New Roman" w:cs="Times New Roman"/>
          <w:sz w:val="26"/>
          <w:szCs w:val="2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7635A" w:rsidRPr="00770E5A" w:rsidRDefault="00F7635A" w:rsidP="005E3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A32" w:rsidRPr="00A450AC" w:rsidRDefault="003E0A32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450AC">
        <w:rPr>
          <w:rFonts w:ascii="Times New Roman" w:hAnsi="Times New Roman" w:cs="Times New Roman"/>
          <w:b/>
          <w:sz w:val="26"/>
          <w:szCs w:val="26"/>
        </w:rPr>
        <w:t>. Стоимость образов</w:t>
      </w:r>
      <w:r>
        <w:rPr>
          <w:rFonts w:ascii="Times New Roman" w:hAnsi="Times New Roman" w:cs="Times New Roman"/>
          <w:b/>
          <w:sz w:val="26"/>
          <w:szCs w:val="26"/>
        </w:rPr>
        <w:t xml:space="preserve">ательных услуг, сроки и порядок </w:t>
      </w:r>
      <w:r w:rsidRPr="00A450AC">
        <w:rPr>
          <w:rFonts w:ascii="Times New Roman" w:hAnsi="Times New Roman" w:cs="Times New Roman"/>
          <w:b/>
          <w:sz w:val="26"/>
          <w:szCs w:val="26"/>
        </w:rPr>
        <w:t>их оплаты</w:t>
      </w:r>
    </w:p>
    <w:p w:rsidR="003E0A32" w:rsidRPr="00770E5A" w:rsidRDefault="003E0A32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770E5A">
        <w:rPr>
          <w:rFonts w:ascii="Times New Roman" w:hAnsi="Times New Roman" w:cs="Times New Roman"/>
          <w:sz w:val="26"/>
          <w:szCs w:val="26"/>
        </w:rPr>
        <w:t>рублей.</w:t>
      </w:r>
    </w:p>
    <w:p w:rsidR="003E0A32" w:rsidRDefault="003E0A32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0A32" w:rsidRPr="00A5541C" w:rsidRDefault="003E0A32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541C">
        <w:rPr>
          <w:rFonts w:ascii="Times New Roman" w:hAnsi="Times New Roman" w:cs="Times New Roman"/>
          <w:sz w:val="26"/>
          <w:szCs w:val="26"/>
        </w:rPr>
        <w:t xml:space="preserve">Стоимость образовательных услуг за учебный год составляет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A5541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E0A32" w:rsidRPr="00A5541C" w:rsidRDefault="003E0A32" w:rsidP="005E3F60">
      <w:pPr>
        <w:shd w:val="clear" w:color="auto" w:fill="FFFFFF"/>
        <w:ind w:right="30" w:firstLine="851"/>
        <w:jc w:val="both"/>
        <w:rPr>
          <w:spacing w:val="-6"/>
          <w:sz w:val="26"/>
          <w:szCs w:val="26"/>
        </w:rPr>
      </w:pPr>
      <w:r w:rsidRPr="00D52AD7">
        <w:rPr>
          <w:sz w:val="26"/>
          <w:szCs w:val="26"/>
        </w:rPr>
        <w:t xml:space="preserve">3.2. </w:t>
      </w:r>
      <w:r w:rsidRPr="00D52AD7">
        <w:rPr>
          <w:spacing w:val="-6"/>
          <w:sz w:val="26"/>
          <w:szCs w:val="26"/>
        </w:rPr>
        <w:t>Изменение стоимости образовател</w:t>
      </w:r>
      <w:r>
        <w:rPr>
          <w:spacing w:val="-6"/>
          <w:sz w:val="26"/>
          <w:szCs w:val="26"/>
        </w:rPr>
        <w:t>ьных услуг, предусмотренное абзацем</w:t>
      </w:r>
      <w:r w:rsidRPr="00D52AD7">
        <w:rPr>
          <w:spacing w:val="-6"/>
          <w:sz w:val="26"/>
          <w:szCs w:val="26"/>
        </w:rPr>
        <w:t xml:space="preserve"> 2 пункта 3.1. Договора, доводится до Обучающегося </w:t>
      </w:r>
      <w:r w:rsidRPr="00D52AD7">
        <w:rPr>
          <w:sz w:val="26"/>
          <w:szCs w:val="26"/>
        </w:rPr>
        <w:t xml:space="preserve">путем размещения информации в месте </w:t>
      </w:r>
      <w:r>
        <w:rPr>
          <w:sz w:val="26"/>
          <w:szCs w:val="26"/>
        </w:rPr>
        <w:t xml:space="preserve">оказания образовательных услуг и </w:t>
      </w:r>
      <w:r w:rsidRPr="00D52AD7">
        <w:rPr>
          <w:sz w:val="26"/>
          <w:szCs w:val="26"/>
        </w:rPr>
        <w:t xml:space="preserve">по адресу места нахождения Исполнителя, а также </w:t>
      </w:r>
      <w:r w:rsidRPr="00D52AD7">
        <w:rPr>
          <w:spacing w:val="-6"/>
          <w:sz w:val="26"/>
          <w:szCs w:val="26"/>
        </w:rPr>
        <w:t>посредством размещения информации на официальном сайте Исполнителя в сети «Интернет» (без оформл</w:t>
      </w:r>
      <w:r>
        <w:rPr>
          <w:spacing w:val="-6"/>
          <w:sz w:val="26"/>
          <w:szCs w:val="26"/>
        </w:rPr>
        <w:t>ения приложения/дополнительного соглашения</w:t>
      </w:r>
      <w:r w:rsidRPr="00D52AD7">
        <w:rPr>
          <w:spacing w:val="-6"/>
          <w:sz w:val="26"/>
          <w:szCs w:val="26"/>
        </w:rPr>
        <w:t xml:space="preserve"> к Договору)</w:t>
      </w:r>
      <w:r w:rsidRPr="00D52AD7">
        <w:rPr>
          <w:sz w:val="26"/>
          <w:szCs w:val="26"/>
        </w:rPr>
        <w:t xml:space="preserve"> не менее чем за 1 (один) месяц до изменения стоимости образовательных услуг</w:t>
      </w:r>
      <w:r w:rsidRPr="00D52AD7">
        <w:rPr>
          <w:spacing w:val="-6"/>
          <w:sz w:val="26"/>
          <w:szCs w:val="26"/>
        </w:rPr>
        <w:t>.</w:t>
      </w:r>
    </w:p>
    <w:p w:rsidR="003E0A32" w:rsidRPr="00A5541C" w:rsidRDefault="003E0A32" w:rsidP="005E3F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A5541C">
        <w:rPr>
          <w:sz w:val="26"/>
          <w:szCs w:val="26"/>
        </w:rPr>
        <w:t xml:space="preserve">. Оплата производится </w:t>
      </w:r>
      <w:r w:rsidRPr="00A5541C">
        <w:rPr>
          <w:color w:val="000000"/>
          <w:spacing w:val="3"/>
          <w:sz w:val="26"/>
          <w:szCs w:val="26"/>
        </w:rPr>
        <w:t>в безналичном порядке на счет</w:t>
      </w:r>
      <w:r>
        <w:rPr>
          <w:color w:val="000000"/>
          <w:spacing w:val="3"/>
          <w:sz w:val="26"/>
          <w:szCs w:val="26"/>
        </w:rPr>
        <w:t xml:space="preserve"> Исполнителя</w:t>
      </w:r>
      <w:r w:rsidRPr="00A5541C">
        <w:rPr>
          <w:color w:val="000000"/>
          <w:spacing w:val="3"/>
          <w:sz w:val="26"/>
          <w:szCs w:val="26"/>
        </w:rPr>
        <w:t>,</w:t>
      </w:r>
      <w:r w:rsidRPr="00A5541C">
        <w:rPr>
          <w:sz w:val="26"/>
          <w:szCs w:val="26"/>
        </w:rPr>
        <w:t xml:space="preserve"> указанный в </w:t>
      </w:r>
      <w:r>
        <w:rPr>
          <w:sz w:val="26"/>
          <w:szCs w:val="26"/>
        </w:rPr>
        <w:t>разделе 8</w:t>
      </w:r>
      <w:r w:rsidRPr="00A5541C">
        <w:rPr>
          <w:sz w:val="26"/>
          <w:szCs w:val="26"/>
        </w:rPr>
        <w:t xml:space="preserve"> настоящего Договора.</w:t>
      </w:r>
      <w:r>
        <w:rPr>
          <w:sz w:val="26"/>
          <w:szCs w:val="26"/>
        </w:rPr>
        <w:t xml:space="preserve"> </w:t>
      </w:r>
      <w:r w:rsidRPr="00A5541C">
        <w:rPr>
          <w:sz w:val="26"/>
          <w:szCs w:val="26"/>
        </w:rPr>
        <w:t xml:space="preserve">Фактом совершения оплаты считается дата зачисления денежных средств на счет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>.</w:t>
      </w:r>
    </w:p>
    <w:p w:rsidR="003E0A32" w:rsidRPr="00A5541C" w:rsidRDefault="003E0A32" w:rsidP="005E3F60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3.</w:t>
      </w:r>
      <w:r w:rsidRPr="00A5541C">
        <w:rPr>
          <w:sz w:val="26"/>
          <w:szCs w:val="26"/>
        </w:rPr>
        <w:t xml:space="preserve">4. </w:t>
      </w:r>
      <w:r w:rsidRPr="00A5541C">
        <w:rPr>
          <w:color w:val="000000"/>
          <w:spacing w:val="3"/>
          <w:sz w:val="26"/>
          <w:szCs w:val="26"/>
        </w:rPr>
        <w:t>В сумму оплаты за обучение не входит выплата стипендии, всех видов социальных пособий, оплата за проживание в общежитии.</w:t>
      </w:r>
    </w:p>
    <w:p w:rsidR="0054361D" w:rsidRPr="00A5541C" w:rsidRDefault="0054361D" w:rsidP="0054361D">
      <w:pPr>
        <w:tabs>
          <w:tab w:val="left" w:pos="709"/>
          <w:tab w:val="left" w:pos="851"/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A5541C">
        <w:rPr>
          <w:sz w:val="26"/>
          <w:szCs w:val="26"/>
        </w:rPr>
        <w:t>. Оплата по настоящему Договору осуществляется в следующие сроки:</w:t>
      </w:r>
    </w:p>
    <w:p w:rsidR="0054361D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3.5.1. Обучающийся обязуется в течение 10 (десяти) дней после заключения настоящего Договора перечислить Исполнителю задаток в размере 10% годовой стоимости обучения, указанной в п. 3.5.2. Договора.</w:t>
      </w:r>
    </w:p>
    <w:p w:rsidR="0054361D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Договора по инициативе Обучающегося до 1 сентября 20____ г. (включительно), задаток возврату не подлежит и остается у Исполнителя.</w:t>
      </w:r>
    </w:p>
    <w:p w:rsidR="0054361D" w:rsidRPr="00A5541C" w:rsidRDefault="0054361D" w:rsidP="0054361D">
      <w:pPr>
        <w:tabs>
          <w:tab w:val="left" w:pos="709"/>
          <w:tab w:val="left" w:pos="851"/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зачислении Обучающегося на обучение к Исполнителю сумма задатка зачисляется в качестве оплаты части стоимости образовательных услуг за первый семестр 1-го года обучения.</w:t>
      </w:r>
    </w:p>
    <w:p w:rsidR="0054361D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Pr="00A5541C">
        <w:rPr>
          <w:sz w:val="26"/>
          <w:szCs w:val="26"/>
        </w:rPr>
        <w:t xml:space="preserve">Оплата за </w:t>
      </w:r>
      <w:r>
        <w:rPr>
          <w:sz w:val="26"/>
          <w:szCs w:val="26"/>
        </w:rPr>
        <w:t>первый</w:t>
      </w:r>
      <w:r w:rsidRPr="00A5541C">
        <w:rPr>
          <w:sz w:val="26"/>
          <w:szCs w:val="26"/>
        </w:rPr>
        <w:t xml:space="preserve"> </w:t>
      </w:r>
      <w:r>
        <w:rPr>
          <w:sz w:val="26"/>
          <w:szCs w:val="26"/>
        </w:rPr>
        <w:t>год обучения</w:t>
      </w:r>
      <w:r w:rsidRPr="00A5541C">
        <w:rPr>
          <w:sz w:val="26"/>
          <w:szCs w:val="26"/>
        </w:rPr>
        <w:t xml:space="preserve"> составит ______</w:t>
      </w:r>
      <w:r>
        <w:rPr>
          <w:sz w:val="26"/>
          <w:szCs w:val="26"/>
        </w:rPr>
        <w:t xml:space="preserve">________________________ рублей. </w:t>
      </w:r>
    </w:p>
    <w:p w:rsidR="0054361D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образовательной услуги за осенний семестр первого курса ______ учебного года </w:t>
      </w:r>
      <w:r w:rsidRPr="00A5541C">
        <w:rPr>
          <w:sz w:val="26"/>
          <w:szCs w:val="26"/>
        </w:rPr>
        <w:t>составит ______</w:t>
      </w:r>
      <w:r>
        <w:rPr>
          <w:sz w:val="26"/>
          <w:szCs w:val="26"/>
        </w:rPr>
        <w:t>________________________ рублей.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C91E0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91E03">
        <w:rPr>
          <w:sz w:val="26"/>
          <w:szCs w:val="26"/>
        </w:rPr>
        <w:t>. За первый год обучения образовательные услуги оплачива</w:t>
      </w:r>
      <w:r>
        <w:rPr>
          <w:sz w:val="26"/>
          <w:szCs w:val="26"/>
        </w:rPr>
        <w:t xml:space="preserve">ются </w:t>
      </w:r>
      <w:r w:rsidRPr="00C91E03">
        <w:rPr>
          <w:sz w:val="26"/>
          <w:szCs w:val="26"/>
        </w:rPr>
        <w:t xml:space="preserve">в следующем порядке: 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- 50 % годовой платы за обучение </w:t>
      </w:r>
      <w:r>
        <w:rPr>
          <w:sz w:val="26"/>
          <w:szCs w:val="26"/>
        </w:rPr>
        <w:t xml:space="preserve">(с учетом задатка) </w:t>
      </w:r>
      <w:r w:rsidRPr="00C91E03">
        <w:rPr>
          <w:sz w:val="26"/>
          <w:szCs w:val="26"/>
        </w:rPr>
        <w:t>вносится не позднее 31 августа первого учебного года;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оставшиеся 50 % годовой платы за обучение вносятся не позднее </w:t>
      </w:r>
      <w:r>
        <w:rPr>
          <w:sz w:val="26"/>
          <w:szCs w:val="26"/>
        </w:rPr>
        <w:t>31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91E03">
        <w:rPr>
          <w:sz w:val="26"/>
          <w:szCs w:val="26"/>
        </w:rPr>
        <w:t xml:space="preserve"> первого учебного года. 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1E0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91E0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91E03">
        <w:rPr>
          <w:sz w:val="26"/>
          <w:szCs w:val="26"/>
        </w:rPr>
        <w:t>. За последующие годы обучения образовательные услуги оплачива</w:t>
      </w:r>
      <w:r>
        <w:rPr>
          <w:sz w:val="26"/>
          <w:szCs w:val="26"/>
        </w:rPr>
        <w:t xml:space="preserve">ются </w:t>
      </w:r>
      <w:r w:rsidRPr="00C91E03">
        <w:rPr>
          <w:sz w:val="26"/>
          <w:szCs w:val="26"/>
        </w:rPr>
        <w:t>в следующем порядке: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- 20 % годовой платы за обучение вносится после проведения </w:t>
      </w:r>
      <w:r>
        <w:rPr>
          <w:sz w:val="26"/>
          <w:szCs w:val="26"/>
        </w:rPr>
        <w:t>И</w:t>
      </w:r>
      <w:r w:rsidRPr="00C91E03">
        <w:rPr>
          <w:sz w:val="26"/>
          <w:szCs w:val="26"/>
        </w:rPr>
        <w:t>сполнителем годовой промежуточной аттестации, но не позднее 14 июля;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>- 30 % годовой платы за обучение вносится не позднее 3</w:t>
      </w:r>
      <w:r>
        <w:rPr>
          <w:sz w:val="26"/>
          <w:szCs w:val="26"/>
        </w:rPr>
        <w:t>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91E03">
        <w:rPr>
          <w:sz w:val="26"/>
          <w:szCs w:val="26"/>
        </w:rPr>
        <w:t xml:space="preserve"> текущего учебного года;</w:t>
      </w:r>
    </w:p>
    <w:p w:rsidR="0054361D" w:rsidRPr="00C91E03" w:rsidRDefault="0054361D" w:rsidP="0054361D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оставшиеся 50 % годовой платы за обучение вносятся не позднее </w:t>
      </w:r>
      <w:r>
        <w:rPr>
          <w:sz w:val="26"/>
          <w:szCs w:val="26"/>
        </w:rPr>
        <w:t>31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91E03">
        <w:rPr>
          <w:sz w:val="26"/>
          <w:szCs w:val="26"/>
        </w:rPr>
        <w:t xml:space="preserve"> текущего учебного года.</w:t>
      </w:r>
    </w:p>
    <w:p w:rsidR="003E0A32" w:rsidRDefault="003E0A32" w:rsidP="005E3F6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6A7E91">
        <w:rPr>
          <w:sz w:val="26"/>
          <w:szCs w:val="26"/>
        </w:rPr>
        <w:t>3.6. По письменному согласованию с администрацией Исполнителя может быть установлена помесячная оплата. В этом случае плата должна вноситься до 15 числа</w:t>
      </w:r>
      <w:r>
        <w:rPr>
          <w:sz w:val="26"/>
          <w:szCs w:val="26"/>
        </w:rPr>
        <w:t xml:space="preserve"> каждого оплачиваемого месяца, при этом оплата за семестр должна быть произведена до начала прохождения Обучающимся промежуточной аттестации.</w:t>
      </w:r>
    </w:p>
    <w:p w:rsidR="003E0A32" w:rsidRDefault="003E0A32" w:rsidP="005E3F6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оплате обучения помесячно Обучающийся обязан подавать соответствующее заявление в администрацию Исполнителя не менее чем за 5 (пять) рабочих дней до начала соответствующего семестра для получения согласования.</w:t>
      </w:r>
    </w:p>
    <w:p w:rsidR="003E0A32" w:rsidRPr="00A5541C" w:rsidRDefault="003E0A32" w:rsidP="005E3F6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b/>
          <w:sz w:val="26"/>
          <w:szCs w:val="26"/>
        </w:rPr>
      </w:pPr>
      <w:r w:rsidRPr="009668EE">
        <w:rPr>
          <w:sz w:val="26"/>
          <w:szCs w:val="26"/>
        </w:rPr>
        <w:t xml:space="preserve">Оплата за последний </w:t>
      </w:r>
      <w:r>
        <w:rPr>
          <w:sz w:val="26"/>
          <w:szCs w:val="26"/>
        </w:rPr>
        <w:t xml:space="preserve">семестр последнего </w:t>
      </w:r>
      <w:r w:rsidRPr="009668EE">
        <w:rPr>
          <w:sz w:val="26"/>
          <w:szCs w:val="26"/>
        </w:rPr>
        <w:t>курс</w:t>
      </w:r>
      <w:r>
        <w:rPr>
          <w:sz w:val="26"/>
          <w:szCs w:val="26"/>
        </w:rPr>
        <w:t>а</w:t>
      </w:r>
      <w:r w:rsidRPr="009668EE">
        <w:rPr>
          <w:sz w:val="26"/>
          <w:szCs w:val="26"/>
        </w:rPr>
        <w:t xml:space="preserve"> обучения </w:t>
      </w:r>
      <w:r>
        <w:rPr>
          <w:sz w:val="26"/>
          <w:szCs w:val="26"/>
        </w:rPr>
        <w:t xml:space="preserve">производится одним платежом и должна быть внесена не позднее </w:t>
      </w:r>
      <w:r w:rsidR="005E5861">
        <w:rPr>
          <w:sz w:val="26"/>
          <w:szCs w:val="26"/>
        </w:rPr>
        <w:t>_______________________г.</w:t>
      </w:r>
    </w:p>
    <w:p w:rsidR="003E0A32" w:rsidRPr="00A5541C" w:rsidRDefault="003E0A32" w:rsidP="005E3F6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A5541C">
        <w:rPr>
          <w:sz w:val="26"/>
          <w:szCs w:val="26"/>
        </w:rPr>
        <w:t xml:space="preserve">Изменение сроков оплаты, предусмотренных в настоящем Договоре, возможно только на основании решения администрации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>. Решение принимается на основании письменного заявления О</w:t>
      </w:r>
      <w:r>
        <w:rPr>
          <w:sz w:val="26"/>
          <w:szCs w:val="26"/>
        </w:rPr>
        <w:t>бучающегося</w:t>
      </w:r>
      <w:r w:rsidRPr="00A5541C">
        <w:rPr>
          <w:sz w:val="26"/>
          <w:szCs w:val="26"/>
        </w:rPr>
        <w:t xml:space="preserve"> и действует в течение одного семестра.</w:t>
      </w:r>
    </w:p>
    <w:p w:rsidR="003E0A32" w:rsidRDefault="003E0A32" w:rsidP="005E3F6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A5541C">
        <w:rPr>
          <w:sz w:val="26"/>
          <w:szCs w:val="26"/>
        </w:rPr>
        <w:t xml:space="preserve">Рассмотрение письменного заявления об изменении сроков оплаты производится администрацией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 xml:space="preserve"> после получения визы директора института не позднее 5 рабочих дней, оставшихся до истечения срока платежа.</w:t>
      </w:r>
    </w:p>
    <w:p w:rsidR="005E3F60" w:rsidRPr="00770E5A" w:rsidRDefault="005E3F60" w:rsidP="005E3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450AC">
        <w:rPr>
          <w:rFonts w:ascii="Times New Roman" w:hAnsi="Times New Roman" w:cs="Times New Roman"/>
          <w:b/>
          <w:sz w:val="26"/>
          <w:szCs w:val="26"/>
        </w:rPr>
        <w:t>. Порядок изменения и расторжения Договора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4.2. Договор может быть расторгнут по соглашению Сторон.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4.3. Договор может быть расторгнут по инициативе Исполнителя в одностороннем порядке в случаях, </w:t>
      </w:r>
      <w:r w:rsidRPr="00FA28E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2" w:history="1">
        <w:r w:rsidRPr="00FA28EE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FA28EE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770E5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770E5A">
        <w:rPr>
          <w:rFonts w:ascii="Times New Roman" w:hAnsi="Times New Roman" w:cs="Times New Roman"/>
          <w:sz w:val="26"/>
          <w:szCs w:val="26"/>
        </w:rPr>
        <w:lastRenderedPageBreak/>
        <w:t xml:space="preserve">платных образовательных услуг, утвержденных </w:t>
      </w:r>
      <w:r w:rsidR="001B6C72" w:rsidRPr="001B6C72">
        <w:rPr>
          <w:rFonts w:ascii="Times New Roman" w:hAnsi="Times New Roman" w:cs="Times New Roman"/>
          <w:sz w:val="26"/>
          <w:szCs w:val="26"/>
        </w:rPr>
        <w:t>Постановлением Правительства РФ от 15.09.2020 N 1441"Об утверждении Правил оказания платных образовательных услуг".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4.4. Действие настоящего Договора прекращается досрочно: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0E5A">
        <w:rPr>
          <w:rFonts w:ascii="Times New Roman" w:hAnsi="Times New Roman" w:cs="Times New Roman"/>
          <w:sz w:val="26"/>
          <w:szCs w:val="26"/>
        </w:rPr>
        <w:t>по инициативе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4B">
        <w:rPr>
          <w:rFonts w:ascii="Times New Roman" w:hAnsi="Times New Roman" w:cs="Times New Roman"/>
          <w:sz w:val="26"/>
          <w:szCs w:val="26"/>
        </w:rPr>
        <w:t>или родителей (законных представителей) несовершеннолетнего Обучающегося</w:t>
      </w:r>
      <w:r w:rsidRPr="00770E5A">
        <w:rPr>
          <w:rFonts w:ascii="Times New Roman" w:hAnsi="Times New Roman" w:cs="Times New Roman"/>
          <w:sz w:val="26"/>
          <w:szCs w:val="26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635A" w:rsidRPr="00261692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0E5A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</w:t>
      </w:r>
      <w:r>
        <w:rPr>
          <w:rFonts w:ascii="Times New Roman" w:hAnsi="Times New Roman" w:cs="Times New Roman"/>
          <w:sz w:val="26"/>
          <w:szCs w:val="26"/>
        </w:rPr>
        <w:t xml:space="preserve">олнению учебного плана, </w:t>
      </w:r>
      <w:r w:rsidRPr="00770E5A">
        <w:rPr>
          <w:rFonts w:ascii="Times New Roman" w:hAnsi="Times New Roman" w:cs="Times New Roman"/>
          <w:sz w:val="26"/>
          <w:szCs w:val="26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rFonts w:ascii="Times New Roman" w:hAnsi="Times New Roman" w:cs="Times New Roman"/>
          <w:sz w:val="26"/>
          <w:szCs w:val="26"/>
        </w:rPr>
        <w:t xml:space="preserve">е в образовательную организацию, </w:t>
      </w:r>
      <w:r w:rsidRPr="00770E5A">
        <w:rPr>
          <w:rFonts w:ascii="Times New Roman" w:hAnsi="Times New Roman" w:cs="Times New Roman"/>
          <w:sz w:val="26"/>
          <w:szCs w:val="26"/>
        </w:rPr>
        <w:t>а также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F31">
        <w:rPr>
          <w:rFonts w:ascii="Times New Roman" w:hAnsi="Times New Roman" w:cs="Times New Roman"/>
          <w:sz w:val="26"/>
          <w:szCs w:val="26"/>
        </w:rPr>
        <w:t>нарушение сроков оплаты и (или) неполной оплаты, предусмотренных Договор</w:t>
      </w:r>
      <w:r>
        <w:rPr>
          <w:rFonts w:ascii="Times New Roman" w:hAnsi="Times New Roman" w:cs="Times New Roman"/>
          <w:sz w:val="26"/>
          <w:szCs w:val="26"/>
        </w:rPr>
        <w:t xml:space="preserve">ом. 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если в течение одного месяца после окончания планового срока обучения (учебного семестра) </w:t>
      </w:r>
      <w:r>
        <w:rPr>
          <w:rFonts w:ascii="Times New Roman" w:hAnsi="Times New Roman" w:cs="Times New Roman"/>
          <w:spacing w:val="-2"/>
          <w:sz w:val="26"/>
          <w:szCs w:val="26"/>
        </w:rPr>
        <w:t>Обучающийся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не известил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Исполнителя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о причинах невыполнения учебного плана,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оставляет за собой право в одн</w:t>
      </w:r>
      <w:r>
        <w:rPr>
          <w:rFonts w:ascii="Times New Roman" w:hAnsi="Times New Roman" w:cs="Times New Roman"/>
          <w:color w:val="000000"/>
          <w:sz w:val="26"/>
          <w:szCs w:val="26"/>
        </w:rPr>
        <w:t>остороннем порядке расторгнуть Д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>оговор и издать приказ об отчислении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Обучающегося;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0E5A">
        <w:rPr>
          <w:rFonts w:ascii="Times New Roman" w:hAnsi="Times New Roman" w:cs="Times New Roman"/>
          <w:sz w:val="26"/>
          <w:szCs w:val="26"/>
        </w:rPr>
        <w:t xml:space="preserve">по обстоятельствам, не зависящим от воли Обучающегося </w:t>
      </w:r>
      <w:r>
        <w:rPr>
          <w:rFonts w:ascii="Times New Roman" w:hAnsi="Times New Roman" w:cs="Times New Roman"/>
          <w:sz w:val="26"/>
          <w:szCs w:val="26"/>
        </w:rPr>
        <w:t>и/или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Исполнителя, в том числе в случае </w:t>
      </w:r>
      <w:r>
        <w:rPr>
          <w:rFonts w:ascii="Times New Roman" w:hAnsi="Times New Roman" w:cs="Times New Roman"/>
          <w:sz w:val="26"/>
          <w:szCs w:val="26"/>
        </w:rPr>
        <w:t>прекращения деятельности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519">
        <w:rPr>
          <w:rFonts w:ascii="Times New Roman" w:hAnsi="Times New Roman" w:cs="Times New Roman"/>
          <w:sz w:val="26"/>
          <w:szCs w:val="26"/>
        </w:rPr>
        <w:t>4.7. Неявка Обучающегося на учебные занятия, промежуточную или итоговую аттестацию,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519">
        <w:rPr>
          <w:rFonts w:ascii="Times New Roman" w:hAnsi="Times New Roman" w:cs="Times New Roman"/>
          <w:sz w:val="26"/>
          <w:szCs w:val="26"/>
        </w:rPr>
        <w:t>прохождение практики,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519">
        <w:rPr>
          <w:rFonts w:ascii="Times New Roman" w:hAnsi="Times New Roman" w:cs="Times New Roman"/>
          <w:sz w:val="26"/>
          <w:szCs w:val="26"/>
        </w:rPr>
        <w:t xml:space="preserve">представление контрольных, курсовых, выпускной квалификационной работы, невыполнение заданий, при условии, что Обучающийся не уведомил своевременно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203519">
        <w:rPr>
          <w:rFonts w:ascii="Times New Roman" w:hAnsi="Times New Roman" w:cs="Times New Roman"/>
          <w:sz w:val="26"/>
          <w:szCs w:val="26"/>
        </w:rPr>
        <w:t xml:space="preserve"> об уважительности причин своего отсутствия и не представил подтверждающие документы, не является основанием для прекращения исполнения </w:t>
      </w:r>
      <w:r>
        <w:rPr>
          <w:rFonts w:ascii="Times New Roman" w:hAnsi="Times New Roman" w:cs="Times New Roman"/>
          <w:sz w:val="26"/>
          <w:szCs w:val="26"/>
        </w:rPr>
        <w:t>Исполнителем своих обязательств по Д</w:t>
      </w:r>
      <w:r w:rsidRPr="00203519">
        <w:rPr>
          <w:rFonts w:ascii="Times New Roman" w:hAnsi="Times New Roman" w:cs="Times New Roman"/>
          <w:sz w:val="26"/>
          <w:szCs w:val="26"/>
        </w:rPr>
        <w:t xml:space="preserve">оговору. В таком случае образовательные услуги оказываются </w:t>
      </w:r>
      <w:r>
        <w:rPr>
          <w:rFonts w:ascii="Times New Roman" w:hAnsi="Times New Roman" w:cs="Times New Roman"/>
          <w:sz w:val="26"/>
          <w:szCs w:val="26"/>
        </w:rPr>
        <w:t>Исполнителем в соответствии с условиями Д</w:t>
      </w:r>
      <w:r w:rsidRPr="00203519">
        <w:rPr>
          <w:rFonts w:ascii="Times New Roman" w:hAnsi="Times New Roman" w:cs="Times New Roman"/>
          <w:sz w:val="26"/>
          <w:szCs w:val="26"/>
        </w:rPr>
        <w:t>оговора, утвержденным учебным планом и графиком занятий до мо</w:t>
      </w:r>
      <w:r>
        <w:rPr>
          <w:rFonts w:ascii="Times New Roman" w:hAnsi="Times New Roman" w:cs="Times New Roman"/>
          <w:sz w:val="26"/>
          <w:szCs w:val="26"/>
        </w:rPr>
        <w:t>мента истечения срока действия Д</w:t>
      </w:r>
      <w:r w:rsidRPr="00203519">
        <w:rPr>
          <w:rFonts w:ascii="Times New Roman" w:hAnsi="Times New Roman" w:cs="Times New Roman"/>
          <w:sz w:val="26"/>
          <w:szCs w:val="26"/>
        </w:rPr>
        <w:t xml:space="preserve">оговора или его расторжения и подлежит оплате </w:t>
      </w:r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203519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>
        <w:rPr>
          <w:rFonts w:ascii="Times New Roman" w:hAnsi="Times New Roman" w:cs="Times New Roman"/>
          <w:sz w:val="26"/>
          <w:szCs w:val="26"/>
        </w:rPr>
        <w:t>ии с условиями Д</w:t>
      </w:r>
      <w:r w:rsidRPr="00203519">
        <w:rPr>
          <w:rFonts w:ascii="Times New Roman" w:hAnsi="Times New Roman" w:cs="Times New Roman"/>
          <w:sz w:val="26"/>
          <w:szCs w:val="26"/>
        </w:rPr>
        <w:t>оговора в полном объеме.</w:t>
      </w:r>
    </w:p>
    <w:p w:rsidR="003E0A32" w:rsidRPr="00203519" w:rsidRDefault="003E0A32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6"/>
          <w:szCs w:val="26"/>
        </w:rPr>
        <w:t>Обучающийся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по своему выбору потребовать: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б</w:t>
      </w:r>
      <w:r w:rsidRPr="00770E5A">
        <w:rPr>
          <w:rFonts w:ascii="Times New Roman" w:hAnsi="Times New Roman" w:cs="Times New Roman"/>
          <w:sz w:val="26"/>
          <w:szCs w:val="26"/>
        </w:rPr>
        <w:t>езвозмездного оказания образовательной услуги.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</w:t>
      </w:r>
      <w:r w:rsidRPr="00770E5A">
        <w:rPr>
          <w:rFonts w:ascii="Times New Roman" w:hAnsi="Times New Roman" w:cs="Times New Roman"/>
          <w:sz w:val="26"/>
          <w:szCs w:val="26"/>
        </w:rPr>
        <w:t>оразмерного уменьшения стоимости оказанной образовательной услуги.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в</w:t>
      </w:r>
      <w:r w:rsidRPr="00770E5A">
        <w:rPr>
          <w:rFonts w:ascii="Times New Roman" w:hAnsi="Times New Roman" w:cs="Times New Roman"/>
          <w:sz w:val="26"/>
          <w:szCs w:val="26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lastRenderedPageBreak/>
        <w:t>5.3. Обучающийся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 w:cs="Times New Roman"/>
          <w:sz w:val="26"/>
          <w:szCs w:val="26"/>
        </w:rPr>
        <w:t>, согласованный Сторонами,</w:t>
      </w:r>
      <w:r w:rsidRPr="00770E5A">
        <w:rPr>
          <w:rFonts w:ascii="Times New Roman" w:hAnsi="Times New Roman" w:cs="Times New Roman"/>
          <w:sz w:val="26"/>
          <w:szCs w:val="26"/>
        </w:rPr>
        <w:t xml:space="preserve">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н</w:t>
      </w:r>
      <w:r w:rsidRPr="00770E5A">
        <w:rPr>
          <w:rFonts w:ascii="Times New Roman" w:hAnsi="Times New Roman" w:cs="Times New Roman"/>
          <w:sz w:val="26"/>
          <w:szCs w:val="26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5.4.2. п</w:t>
      </w:r>
      <w:r w:rsidRPr="00770E5A">
        <w:rPr>
          <w:rFonts w:ascii="Times New Roman" w:hAnsi="Times New Roman" w:cs="Times New Roman"/>
          <w:sz w:val="26"/>
          <w:szCs w:val="26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5.4.3. п</w:t>
      </w:r>
      <w:r w:rsidRPr="00770E5A">
        <w:rPr>
          <w:rFonts w:ascii="Times New Roman" w:hAnsi="Times New Roman" w:cs="Times New Roman"/>
          <w:sz w:val="26"/>
          <w:szCs w:val="26"/>
        </w:rPr>
        <w:t>отребовать уменьшения стоимости образовательной услуги;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5.4.4. р</w:t>
      </w:r>
      <w:r w:rsidRPr="00177F31">
        <w:rPr>
          <w:rFonts w:ascii="Times New Roman" w:hAnsi="Times New Roman" w:cs="Times New Roman"/>
          <w:sz w:val="26"/>
          <w:szCs w:val="26"/>
        </w:rPr>
        <w:t>асторгнуть Договор.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7F31">
        <w:rPr>
          <w:rFonts w:ascii="Times New Roman" w:hAnsi="Times New Roman" w:cs="Times New Roman"/>
          <w:sz w:val="26"/>
          <w:szCs w:val="26"/>
        </w:rPr>
        <w:t>5.5. За нарушение сроков оплаты и (или) неполной оплаты, предусмотренных Договор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77F31">
        <w:rPr>
          <w:rFonts w:ascii="Times New Roman" w:hAnsi="Times New Roman" w:cs="Times New Roman"/>
          <w:sz w:val="26"/>
          <w:szCs w:val="26"/>
        </w:rPr>
        <w:t>, И</w:t>
      </w:r>
      <w:r>
        <w:rPr>
          <w:rFonts w:ascii="Times New Roman" w:hAnsi="Times New Roman" w:cs="Times New Roman"/>
          <w:sz w:val="26"/>
          <w:szCs w:val="26"/>
        </w:rPr>
        <w:t>сполнитель</w:t>
      </w:r>
      <w:r w:rsidRPr="00177F31">
        <w:rPr>
          <w:rFonts w:ascii="Times New Roman" w:hAnsi="Times New Roman" w:cs="Times New Roman"/>
          <w:sz w:val="26"/>
          <w:szCs w:val="26"/>
        </w:rPr>
        <w:t xml:space="preserve"> начисляет </w:t>
      </w:r>
      <w:r>
        <w:rPr>
          <w:rFonts w:ascii="Times New Roman" w:hAnsi="Times New Roman" w:cs="Times New Roman"/>
          <w:spacing w:val="-2"/>
          <w:sz w:val="26"/>
          <w:szCs w:val="26"/>
        </w:rPr>
        <w:t>Обучающемуся</w:t>
      </w:r>
      <w:r w:rsidRPr="00177F31">
        <w:rPr>
          <w:rFonts w:ascii="Times New Roman" w:hAnsi="Times New Roman" w:cs="Times New Roman"/>
          <w:sz w:val="26"/>
          <w:szCs w:val="26"/>
        </w:rPr>
        <w:t xml:space="preserve"> пени в размере 0,1 % от суммы задолженности за каждый день просрочки с момента наступления срока исполнения обязательства до момента фактического погашения задолженности.</w:t>
      </w:r>
    </w:p>
    <w:p w:rsidR="00F7635A" w:rsidRPr="00261692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692">
        <w:rPr>
          <w:rFonts w:ascii="Times New Roman" w:hAnsi="Times New Roman" w:cs="Times New Roman"/>
          <w:sz w:val="26"/>
          <w:szCs w:val="26"/>
        </w:rPr>
        <w:t xml:space="preserve">Расчет пени предоставляется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261692">
        <w:rPr>
          <w:rFonts w:ascii="Times New Roman" w:hAnsi="Times New Roman" w:cs="Times New Roman"/>
          <w:sz w:val="26"/>
          <w:szCs w:val="26"/>
        </w:rPr>
        <w:t xml:space="preserve"> по требованию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261692">
        <w:rPr>
          <w:rFonts w:ascii="Times New Roman" w:hAnsi="Times New Roman" w:cs="Times New Roman"/>
          <w:sz w:val="26"/>
          <w:szCs w:val="26"/>
        </w:rPr>
        <w:t>.</w:t>
      </w:r>
    </w:p>
    <w:p w:rsidR="00F763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7F31">
        <w:rPr>
          <w:rFonts w:ascii="Times New Roman" w:hAnsi="Times New Roman" w:cs="Times New Roman"/>
          <w:sz w:val="26"/>
          <w:szCs w:val="26"/>
        </w:rPr>
        <w:t xml:space="preserve">Уплата пени не освобождает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177F31">
        <w:rPr>
          <w:rFonts w:ascii="Times New Roman" w:hAnsi="Times New Roman" w:cs="Times New Roman"/>
          <w:sz w:val="26"/>
          <w:szCs w:val="26"/>
        </w:rPr>
        <w:t xml:space="preserve"> от исполнения обязательства по оплате образовательных услуг в полном объеме.</w:t>
      </w:r>
    </w:p>
    <w:p w:rsidR="00FA65F7" w:rsidRDefault="00F7635A" w:rsidP="00FA65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519">
        <w:rPr>
          <w:rFonts w:ascii="Times New Roman" w:hAnsi="Times New Roman" w:cs="Times New Roman"/>
          <w:sz w:val="26"/>
          <w:szCs w:val="26"/>
        </w:rPr>
        <w:t xml:space="preserve">5.6. </w:t>
      </w:r>
      <w:r w:rsidR="00FA65F7" w:rsidRPr="00203519">
        <w:rPr>
          <w:rFonts w:ascii="Times New Roman" w:hAnsi="Times New Roman" w:cs="Times New Roman"/>
          <w:sz w:val="26"/>
          <w:szCs w:val="26"/>
        </w:rPr>
        <w:t xml:space="preserve">В случае возникновения задолженности </w:t>
      </w:r>
      <w:r w:rsidR="00FA65F7">
        <w:rPr>
          <w:rFonts w:ascii="Times New Roman" w:hAnsi="Times New Roman" w:cs="Times New Roman"/>
          <w:sz w:val="26"/>
          <w:szCs w:val="26"/>
        </w:rPr>
        <w:t xml:space="preserve">по оплате </w:t>
      </w:r>
      <w:r w:rsidR="00FA65F7" w:rsidRPr="00203519">
        <w:rPr>
          <w:rFonts w:ascii="Times New Roman" w:hAnsi="Times New Roman" w:cs="Times New Roman"/>
          <w:sz w:val="26"/>
          <w:szCs w:val="26"/>
        </w:rPr>
        <w:t xml:space="preserve">за </w:t>
      </w:r>
      <w:r w:rsidR="00FA65F7">
        <w:rPr>
          <w:rFonts w:ascii="Times New Roman" w:hAnsi="Times New Roman" w:cs="Times New Roman"/>
          <w:sz w:val="26"/>
          <w:szCs w:val="26"/>
        </w:rPr>
        <w:t>образовательные услуги, наличие пеней за нарушение сроков оплаты и (или) ввиду неполной оплаты</w:t>
      </w:r>
      <w:r w:rsidR="00FA65F7" w:rsidRPr="00203519">
        <w:rPr>
          <w:rFonts w:ascii="Times New Roman" w:hAnsi="Times New Roman" w:cs="Times New Roman"/>
          <w:sz w:val="26"/>
          <w:szCs w:val="26"/>
        </w:rPr>
        <w:t xml:space="preserve"> </w:t>
      </w:r>
      <w:r w:rsidR="00FA65F7">
        <w:rPr>
          <w:rFonts w:ascii="Times New Roman" w:hAnsi="Times New Roman" w:cs="Times New Roman"/>
          <w:sz w:val="26"/>
          <w:szCs w:val="26"/>
        </w:rPr>
        <w:t xml:space="preserve">за обучение, а также наличие иной финансовой задолженности Обучающегося перед Исполнителем за образовательные услуги </w:t>
      </w:r>
      <w:r w:rsidR="00FA65F7" w:rsidRPr="00203519">
        <w:rPr>
          <w:rFonts w:ascii="Times New Roman" w:hAnsi="Times New Roman" w:cs="Times New Roman"/>
          <w:sz w:val="26"/>
          <w:szCs w:val="26"/>
        </w:rPr>
        <w:t>Исполнитель вправе приост</w:t>
      </w:r>
      <w:r w:rsidR="00FA65F7">
        <w:rPr>
          <w:rFonts w:ascii="Times New Roman" w:hAnsi="Times New Roman" w:cs="Times New Roman"/>
          <w:sz w:val="26"/>
          <w:szCs w:val="26"/>
        </w:rPr>
        <w:t>ановить оказание образовательных</w:t>
      </w:r>
      <w:r w:rsidR="00FA65F7" w:rsidRPr="00203519">
        <w:rPr>
          <w:rFonts w:ascii="Times New Roman" w:hAnsi="Times New Roman" w:cs="Times New Roman"/>
          <w:sz w:val="26"/>
          <w:szCs w:val="26"/>
        </w:rPr>
        <w:t xml:space="preserve"> услуг и не допускать Обучающегося к занятиям, промежуточной и/или государственной итоговой аттестации до момента полного погашения </w:t>
      </w:r>
      <w:r w:rsidR="00FA65F7">
        <w:rPr>
          <w:rFonts w:ascii="Times New Roman" w:hAnsi="Times New Roman" w:cs="Times New Roman"/>
          <w:sz w:val="26"/>
          <w:szCs w:val="26"/>
        </w:rPr>
        <w:t>всех финансовых задолженностей</w:t>
      </w:r>
      <w:r w:rsidR="00FA65F7" w:rsidRPr="00203519">
        <w:rPr>
          <w:rFonts w:ascii="Times New Roman" w:hAnsi="Times New Roman" w:cs="Times New Roman"/>
          <w:sz w:val="26"/>
          <w:szCs w:val="26"/>
        </w:rPr>
        <w:t>.</w:t>
      </w:r>
    </w:p>
    <w:p w:rsidR="007272B7" w:rsidRDefault="007272B7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B61F0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6.1. Договор вступает в силу со дня его заключения Сторонами и действует до полного исполнения Сторонами обязательств.</w:t>
      </w:r>
    </w:p>
    <w:p w:rsidR="00F7635A" w:rsidRPr="00770E5A" w:rsidRDefault="00F7635A" w:rsidP="005E3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B61F0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7.1.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6"/>
          <w:szCs w:val="26"/>
        </w:rPr>
        <w:t>льном сайте Исполнителя в сети «</w:t>
      </w:r>
      <w:r w:rsidRPr="00770E5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0E5A">
        <w:rPr>
          <w:rFonts w:ascii="Times New Roman" w:hAnsi="Times New Roman" w:cs="Times New Roman"/>
          <w:sz w:val="26"/>
          <w:szCs w:val="26"/>
        </w:rPr>
        <w:t xml:space="preserve"> на дату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70E5A">
        <w:rPr>
          <w:rFonts w:ascii="Times New Roman" w:hAnsi="Times New Roman" w:cs="Times New Roman"/>
          <w:sz w:val="26"/>
          <w:szCs w:val="26"/>
        </w:rPr>
        <w:t>заключения.</w:t>
      </w:r>
    </w:p>
    <w:p w:rsidR="00F7635A" w:rsidRPr="00B3000E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000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3000E">
        <w:rPr>
          <w:rFonts w:ascii="Times New Roman" w:hAnsi="Times New Roman" w:cs="Times New Roman"/>
          <w:sz w:val="26"/>
          <w:szCs w:val="26"/>
        </w:rPr>
        <w:t xml:space="preserve">. 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подписания Договора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Обучающийся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получил от 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сполнителя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разъяснения по всем вопросам, возникшим при заключении Договора.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Pr="00770E5A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/>
          <w:sz w:val="26"/>
          <w:szCs w:val="26"/>
        </w:rPr>
        <w:t>Университет</w:t>
      </w:r>
      <w:r w:rsidRPr="00770E5A">
        <w:rPr>
          <w:rFonts w:ascii="Times New Roman" w:hAnsi="Times New Roman" w:cs="Times New Roman"/>
          <w:sz w:val="26"/>
          <w:szCs w:val="26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26"/>
          <w:szCs w:val="26"/>
        </w:rPr>
        <w:t>Университета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Pr="00770E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Договор составлен в 2-х</w:t>
      </w:r>
      <w:r w:rsidRPr="00770E5A">
        <w:rPr>
          <w:rFonts w:ascii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770E5A">
        <w:rPr>
          <w:rFonts w:ascii="Times New Roman" w:hAnsi="Times New Roman" w:cs="Times New Roman"/>
          <w:sz w:val="26"/>
          <w:szCs w:val="26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FA65F7" w:rsidRDefault="00F7635A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3FCD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23FCD">
        <w:rPr>
          <w:rFonts w:ascii="Times New Roman" w:hAnsi="Times New Roman" w:cs="Times New Roman"/>
          <w:sz w:val="26"/>
          <w:szCs w:val="26"/>
        </w:rPr>
        <w:t xml:space="preserve">. </w:t>
      </w:r>
      <w:r w:rsidR="00FA65F7" w:rsidRPr="00FA65F7">
        <w:rPr>
          <w:rFonts w:ascii="Times New Roman" w:hAnsi="Times New Roman" w:cs="Times New Roman"/>
          <w:sz w:val="26"/>
          <w:szCs w:val="26"/>
        </w:rPr>
        <w:t>Настоящий Договор может быть подписан сторонами путем направления скан-копий подписанного Договора с последующим обменом оригиналами Договора. Если стороны не смогли обменяться оригиналами Договора, то оплата услуг по Договору признается сторонами полным согласием с его условиями и подтверждает заключение Договора.</w:t>
      </w:r>
    </w:p>
    <w:p w:rsidR="00F7635A" w:rsidRPr="00123FCD" w:rsidRDefault="00FA65F7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0C4CD1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нему, за исключением изменения при увеличении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65F7" w:rsidRPr="000C4CD1" w:rsidRDefault="00F7635A" w:rsidP="00FA65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3FCD">
        <w:rPr>
          <w:rFonts w:ascii="Times New Roman" w:hAnsi="Times New Roman" w:cs="Times New Roman"/>
          <w:sz w:val="26"/>
          <w:szCs w:val="26"/>
        </w:rPr>
        <w:t>7.</w:t>
      </w:r>
      <w:r w:rsidR="00FA65F7">
        <w:rPr>
          <w:rFonts w:ascii="Times New Roman" w:hAnsi="Times New Roman" w:cs="Times New Roman"/>
          <w:sz w:val="26"/>
          <w:szCs w:val="26"/>
        </w:rPr>
        <w:t>7</w:t>
      </w:r>
      <w:r w:rsidRPr="00123FCD">
        <w:rPr>
          <w:rFonts w:ascii="Times New Roman" w:hAnsi="Times New Roman" w:cs="Times New Roman"/>
          <w:sz w:val="26"/>
          <w:szCs w:val="26"/>
        </w:rPr>
        <w:t>.</w:t>
      </w:r>
      <w:r w:rsidRPr="00123F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65F7" w:rsidRPr="000C4CD1">
        <w:rPr>
          <w:rFonts w:ascii="Times New Roman" w:hAnsi="Times New Roman" w:cs="Times New Roman"/>
          <w:color w:val="000000"/>
          <w:spacing w:val="-4"/>
          <w:sz w:val="26"/>
          <w:szCs w:val="26"/>
        </w:rPr>
        <w:t>Все приложения и дополнительные соглашения к настоящему Договору составляются в письменном виде,</w:t>
      </w:r>
      <w:r w:rsidR="00FA65F7" w:rsidRPr="000C4CD1">
        <w:rPr>
          <w:rFonts w:ascii="Times New Roman" w:hAnsi="Times New Roman" w:cs="Times New Roman"/>
          <w:sz w:val="26"/>
          <w:szCs w:val="26"/>
        </w:rPr>
        <w:t xml:space="preserve"> подписываются уполномоченными представителями Сторон</w:t>
      </w:r>
      <w:r w:rsidR="00FA65F7" w:rsidRPr="000C4CD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являются его неотъемлемой частью.</w:t>
      </w:r>
    </w:p>
    <w:p w:rsidR="00F7635A" w:rsidRPr="00123FCD" w:rsidRDefault="00FA65F7" w:rsidP="005E3F60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7.8. </w:t>
      </w:r>
      <w:r w:rsidR="00F7635A" w:rsidRPr="00123FC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Все разработанное Обучающимся в рамках учебного процесса (курсовые проекты, курсовые работы, домашние задания </w:t>
      </w:r>
      <w:r w:rsidR="00F7635A">
        <w:rPr>
          <w:rFonts w:ascii="Times New Roman" w:hAnsi="Times New Roman" w:cs="Times New Roman"/>
          <w:spacing w:val="-4"/>
          <w:sz w:val="26"/>
          <w:szCs w:val="26"/>
        </w:rPr>
        <w:t>и др.), являе</w:t>
      </w:r>
      <w:r w:rsidR="00F7635A" w:rsidRPr="00123FCD">
        <w:rPr>
          <w:rFonts w:ascii="Times New Roman" w:hAnsi="Times New Roman" w:cs="Times New Roman"/>
          <w:spacing w:val="-4"/>
          <w:sz w:val="26"/>
          <w:szCs w:val="26"/>
        </w:rPr>
        <w:t>тся собственностью Исполнителя.</w:t>
      </w:r>
    </w:p>
    <w:p w:rsidR="00F7635A" w:rsidRDefault="00F7635A" w:rsidP="005E3F60">
      <w:pPr>
        <w:pStyle w:val="a7"/>
        <w:tabs>
          <w:tab w:val="num" w:pos="798"/>
        </w:tabs>
        <w:ind w:left="14" w:firstLine="837"/>
        <w:rPr>
          <w:color w:val="000000"/>
          <w:spacing w:val="-4"/>
          <w:sz w:val="26"/>
          <w:szCs w:val="26"/>
        </w:rPr>
      </w:pPr>
      <w:r w:rsidRPr="00123FCD">
        <w:rPr>
          <w:spacing w:val="-4"/>
          <w:sz w:val="26"/>
          <w:szCs w:val="26"/>
        </w:rPr>
        <w:t>7.</w:t>
      </w:r>
      <w:r w:rsidR="00FA65F7">
        <w:rPr>
          <w:spacing w:val="-4"/>
          <w:sz w:val="26"/>
          <w:szCs w:val="26"/>
        </w:rPr>
        <w:t>9</w:t>
      </w:r>
      <w:r w:rsidRPr="00123FCD">
        <w:rPr>
          <w:spacing w:val="-4"/>
          <w:sz w:val="26"/>
          <w:szCs w:val="26"/>
        </w:rPr>
        <w:t>. В случае</w:t>
      </w:r>
      <w:r w:rsidRPr="004B5B00">
        <w:rPr>
          <w:spacing w:val="-4"/>
          <w:sz w:val="26"/>
          <w:szCs w:val="26"/>
        </w:rPr>
        <w:t xml:space="preserve"> предоставления</w:t>
      </w:r>
      <w:r w:rsidRPr="004B5B0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Обучающемуся</w:t>
      </w:r>
      <w:r w:rsidRPr="004B5B00">
        <w:rPr>
          <w:color w:val="000000"/>
          <w:spacing w:val="-4"/>
          <w:sz w:val="26"/>
          <w:szCs w:val="26"/>
        </w:rPr>
        <w:t xml:space="preserve"> академического отпуска, срок действия настоящего Договора продлевается на срок академического отпуска.</w:t>
      </w:r>
    </w:p>
    <w:p w:rsidR="00F7635A" w:rsidRDefault="00F7635A" w:rsidP="005E3F60">
      <w:pPr>
        <w:pStyle w:val="a7"/>
        <w:tabs>
          <w:tab w:val="num" w:pos="798"/>
        </w:tabs>
        <w:ind w:left="14" w:firstLine="837"/>
        <w:rPr>
          <w:rStyle w:val="apple-converted-space"/>
          <w:sz w:val="26"/>
          <w:szCs w:val="26"/>
          <w:shd w:val="clear" w:color="auto" w:fill="F6F6F6"/>
        </w:rPr>
      </w:pPr>
      <w:r w:rsidRPr="004B5B00">
        <w:rPr>
          <w:spacing w:val="-4"/>
          <w:sz w:val="26"/>
          <w:szCs w:val="26"/>
        </w:rPr>
        <w:t>7.</w:t>
      </w:r>
      <w:r w:rsidR="00FA65F7">
        <w:rPr>
          <w:spacing w:val="-4"/>
          <w:sz w:val="26"/>
          <w:szCs w:val="26"/>
        </w:rPr>
        <w:t>10</w:t>
      </w:r>
      <w:r w:rsidRPr="004B5B00">
        <w:rPr>
          <w:spacing w:val="-4"/>
          <w:sz w:val="26"/>
          <w:szCs w:val="26"/>
        </w:rPr>
        <w:t xml:space="preserve">. </w:t>
      </w:r>
      <w:r w:rsidRPr="004B5B00">
        <w:rPr>
          <w:sz w:val="26"/>
          <w:szCs w:val="26"/>
        </w:rPr>
        <w:t>Стороны подтверждают,</w:t>
      </w:r>
      <w:r w:rsidR="00B733F3">
        <w:rPr>
          <w:sz w:val="26"/>
          <w:szCs w:val="26"/>
        </w:rPr>
        <w:t xml:space="preserve"> что им понятны смысл и содержание настоящего Договора.</w:t>
      </w:r>
    </w:p>
    <w:p w:rsidR="00F7635A" w:rsidRDefault="00F7635A" w:rsidP="005E3F6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166"/>
      <w:bookmarkEnd w:id="1"/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3000E">
        <w:rPr>
          <w:rFonts w:ascii="Times New Roman" w:hAnsi="Times New Roman" w:cs="Times New Roman"/>
          <w:b/>
          <w:sz w:val="26"/>
          <w:szCs w:val="26"/>
        </w:rPr>
        <w:t>. Адреса и реквизиты Сторон</w:t>
      </w:r>
    </w:p>
    <w:tbl>
      <w:tblPr>
        <w:tblW w:w="10065" w:type="dxa"/>
        <w:tblInd w:w="-601" w:type="dxa"/>
        <w:tblLayout w:type="fixed"/>
        <w:tblLook w:val="04A0"/>
      </w:tblPr>
      <w:tblGrid>
        <w:gridCol w:w="5387"/>
        <w:gridCol w:w="4678"/>
      </w:tblGrid>
      <w:tr w:rsidR="003E0A32" w:rsidRPr="00177F31" w:rsidTr="003E0A32">
        <w:tc>
          <w:tcPr>
            <w:tcW w:w="5387" w:type="dxa"/>
          </w:tcPr>
          <w:p w:rsidR="003E0A32" w:rsidRDefault="003E0A32" w:rsidP="005E3F60">
            <w:pPr>
              <w:ind w:right="405"/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t>Исполнитель:</w:t>
            </w:r>
          </w:p>
          <w:p w:rsidR="003E0A32" w:rsidRDefault="003E0A32" w:rsidP="005E3F60">
            <w:pPr>
              <w:pStyle w:val="a5"/>
              <w:tabs>
                <w:tab w:val="left" w:pos="708"/>
              </w:tabs>
              <w:jc w:val="center"/>
              <w:rPr>
                <w:szCs w:val="24"/>
                <w:shd w:val="clear" w:color="auto" w:fill="F6F6F6"/>
              </w:rPr>
            </w:pPr>
            <w:r w:rsidRPr="006B66BB">
              <w:rPr>
                <w:spacing w:val="-4"/>
                <w:sz w:val="26"/>
                <w:szCs w:val="26"/>
              </w:rPr>
              <w:t>НТИ (филиал) РГУ им. А.Н. Косыгина</w:t>
            </w:r>
          </w:p>
        </w:tc>
        <w:tc>
          <w:tcPr>
            <w:tcW w:w="4678" w:type="dxa"/>
          </w:tcPr>
          <w:p w:rsidR="003E0A32" w:rsidRPr="00203519" w:rsidRDefault="003E0A32" w:rsidP="005E3F60">
            <w:pPr>
              <w:jc w:val="center"/>
              <w:rPr>
                <w:sz w:val="26"/>
                <w:szCs w:val="26"/>
              </w:rPr>
            </w:pPr>
            <w:r w:rsidRPr="003E0A32">
              <w:rPr>
                <w:b/>
                <w:sz w:val="26"/>
                <w:szCs w:val="26"/>
              </w:rPr>
              <w:t>ОБУЧАЮЩИЙСЯ</w:t>
            </w:r>
            <w:r w:rsidRPr="00203519">
              <w:rPr>
                <w:sz w:val="26"/>
                <w:szCs w:val="26"/>
              </w:rPr>
              <w:t>:</w:t>
            </w:r>
          </w:p>
          <w:p w:rsidR="005E3F60" w:rsidRDefault="003E0A32" w:rsidP="005E3F60">
            <w:pPr>
              <w:jc w:val="center"/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</w:t>
            </w:r>
            <w:r w:rsidR="005E3F60">
              <w:rPr>
                <w:sz w:val="26"/>
                <w:szCs w:val="26"/>
              </w:rPr>
              <w:t>______</w:t>
            </w:r>
            <w:r w:rsidRPr="00203519">
              <w:rPr>
                <w:sz w:val="26"/>
                <w:szCs w:val="26"/>
              </w:rPr>
              <w:t xml:space="preserve">______________________ </w:t>
            </w:r>
          </w:p>
          <w:p w:rsidR="003E0A32" w:rsidRPr="00203519" w:rsidRDefault="005E3F60" w:rsidP="00D765C4">
            <w:pPr>
              <w:jc w:val="center"/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</w:t>
            </w:r>
            <w:r w:rsidRPr="00203519">
              <w:rPr>
                <w:sz w:val="26"/>
                <w:szCs w:val="26"/>
              </w:rPr>
              <w:t xml:space="preserve">______________________ </w:t>
            </w:r>
          </w:p>
        </w:tc>
      </w:tr>
      <w:tr w:rsidR="003E0A32" w:rsidRPr="00177F31" w:rsidTr="003E0A32">
        <w:trPr>
          <w:trHeight w:val="4932"/>
        </w:trPr>
        <w:tc>
          <w:tcPr>
            <w:tcW w:w="5387" w:type="dxa"/>
          </w:tcPr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Адрес: 630099  г. Новосибирск,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 xml:space="preserve">Красный проспект, 35 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ОГРН 1027739119561, ОКАТО 50401000000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ИНН 7705001020 / КПП 540602001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УФК по Новосибирской области (НТИ (филиал) РГУ им. А.Н. Косыгина) л./сч. 20516У33660)</w:t>
            </w:r>
          </w:p>
          <w:p w:rsidR="00EE5FF8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 xml:space="preserve">№ казначейского (банковского счета) 03214643000000015100 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№ счета банка-получателя 40102810445370000043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В Сибирское ГУ Банка России по Новосибирской области г.Новосибирск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4E6229">
              <w:rPr>
                <w:szCs w:val="24"/>
              </w:rPr>
              <w:t>БИК 015004950, ОКТМО 50701000</w:t>
            </w:r>
          </w:p>
          <w:p w:rsidR="009F6976" w:rsidRPr="004E6229" w:rsidRDefault="009F6976" w:rsidP="009F6976">
            <w:pPr>
              <w:rPr>
                <w:szCs w:val="24"/>
              </w:rPr>
            </w:pPr>
            <w:r w:rsidRPr="009F6976">
              <w:rPr>
                <w:szCs w:val="24"/>
              </w:rPr>
              <w:t>КБК 000 0000 000 0000000 130</w:t>
            </w:r>
          </w:p>
          <w:p w:rsidR="00F43595" w:rsidRDefault="00F43595" w:rsidP="00F43595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  <w:r w:rsidRPr="004E62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+7 (383) </w:t>
            </w:r>
            <w:r w:rsidRPr="004E6229">
              <w:rPr>
                <w:szCs w:val="24"/>
              </w:rPr>
              <w:t>222-04-33 бухгалтерия;</w:t>
            </w:r>
            <w:r>
              <w:rPr>
                <w:szCs w:val="24"/>
              </w:rPr>
              <w:t xml:space="preserve"> </w:t>
            </w:r>
          </w:p>
          <w:p w:rsidR="00F43595" w:rsidRPr="00A72FFB" w:rsidRDefault="00F43595" w:rsidP="00F43595">
            <w:pPr>
              <w:rPr>
                <w:szCs w:val="24"/>
              </w:rPr>
            </w:pPr>
            <w:r>
              <w:rPr>
                <w:szCs w:val="24"/>
              </w:rPr>
              <w:t xml:space="preserve">         +7 (383) </w:t>
            </w:r>
            <w:r w:rsidRPr="004E6229">
              <w:rPr>
                <w:szCs w:val="24"/>
              </w:rPr>
              <w:t xml:space="preserve">222-20-74,  приемная.  </w:t>
            </w:r>
          </w:p>
          <w:p w:rsidR="00F43595" w:rsidRPr="00A72FFB" w:rsidRDefault="00F43595" w:rsidP="00F43595">
            <w:pPr>
              <w:rPr>
                <w:szCs w:val="24"/>
              </w:rPr>
            </w:pPr>
            <w:r>
              <w:rPr>
                <w:lang w:val="en-US"/>
              </w:rPr>
              <w:t>E</w:t>
            </w:r>
            <w:r w:rsidRPr="001E41C7">
              <w:t>-</w:t>
            </w:r>
            <w:r w:rsidRPr="001E41C7">
              <w:rPr>
                <w:lang w:val="en-US"/>
              </w:rPr>
              <w:t>mail</w:t>
            </w:r>
            <w:r w:rsidRPr="001E41C7">
              <w:t>:</w:t>
            </w:r>
            <w:r w:rsidRPr="00A72FFB">
              <w:t xml:space="preserve"> </w:t>
            </w:r>
            <w:r>
              <w:rPr>
                <w:lang w:val="en-US"/>
              </w:rPr>
              <w:t>office</w:t>
            </w:r>
            <w:r w:rsidRPr="00A72FFB">
              <w:t>@</w:t>
            </w:r>
            <w:r>
              <w:rPr>
                <w:lang w:val="en-US"/>
              </w:rPr>
              <w:t>ntirgu</w:t>
            </w:r>
            <w:r w:rsidRPr="00A72FFB">
              <w:t>.</w:t>
            </w:r>
            <w:r>
              <w:rPr>
                <w:lang w:val="en-US"/>
              </w:rPr>
              <w:t>ru</w:t>
            </w:r>
          </w:p>
          <w:p w:rsidR="003E0A32" w:rsidRPr="00B60C4C" w:rsidRDefault="009F6976" w:rsidP="009F6976">
            <w:pPr>
              <w:shd w:val="clear" w:color="auto" w:fill="FFFFFF"/>
              <w:ind w:right="120"/>
              <w:jc w:val="both"/>
            </w:pPr>
            <w:r w:rsidRPr="00B60C4C">
              <w:t xml:space="preserve"> </w:t>
            </w:r>
            <w:r w:rsidR="003E0A32" w:rsidRPr="00B60C4C">
              <w:t>(</w:t>
            </w:r>
            <w:r w:rsidR="003E0A32" w:rsidRPr="00B60C4C">
              <w:rPr>
                <w:b/>
              </w:rPr>
              <w:t>оплата по Договору №_____ от «___»_______ 20___ г.</w:t>
            </w:r>
            <w:r w:rsidR="003E0A32" w:rsidRPr="00B60C4C">
              <w:t>).</w:t>
            </w:r>
          </w:p>
          <w:p w:rsidR="003E0A32" w:rsidRDefault="003E0A32" w:rsidP="005E3F60">
            <w:pPr>
              <w:shd w:val="clear" w:color="auto" w:fill="FFFFFF"/>
              <w:ind w:right="120"/>
              <w:jc w:val="both"/>
            </w:pPr>
          </w:p>
          <w:p w:rsidR="009F6976" w:rsidRDefault="009F6976" w:rsidP="005E3F60">
            <w:pPr>
              <w:shd w:val="clear" w:color="auto" w:fill="FFFFFF"/>
              <w:ind w:right="120"/>
              <w:jc w:val="both"/>
            </w:pPr>
          </w:p>
          <w:p w:rsidR="003E0A32" w:rsidRPr="00B60C4C" w:rsidRDefault="003E0A32" w:rsidP="005E3F60">
            <w:pPr>
              <w:shd w:val="clear" w:color="auto" w:fill="FFFFFF"/>
              <w:ind w:right="120"/>
              <w:jc w:val="both"/>
            </w:pPr>
          </w:p>
          <w:p w:rsidR="003E0A32" w:rsidRDefault="003E0A32" w:rsidP="005E3F60">
            <w:pPr>
              <w:pStyle w:val="a5"/>
              <w:tabs>
                <w:tab w:val="left" w:pos="708"/>
              </w:tabs>
              <w:rPr>
                <w:szCs w:val="24"/>
                <w:lang w:val="en-US"/>
              </w:rPr>
            </w:pPr>
            <w:r w:rsidRPr="00B60C4C">
              <w:t>Директор                                      А.Р. Соколовский</w:t>
            </w:r>
          </w:p>
        </w:tc>
        <w:tc>
          <w:tcPr>
            <w:tcW w:w="4678" w:type="dxa"/>
          </w:tcPr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 xml:space="preserve">Адрес регистрации: 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____________________________________________________________________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Адрес фактическ</w:t>
            </w:r>
            <w:r w:rsidR="00D765C4">
              <w:rPr>
                <w:sz w:val="26"/>
                <w:szCs w:val="26"/>
              </w:rPr>
              <w:t>ий</w:t>
            </w:r>
            <w:r w:rsidRPr="00203519">
              <w:rPr>
                <w:sz w:val="26"/>
                <w:szCs w:val="26"/>
              </w:rPr>
              <w:t xml:space="preserve">: 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____________________________________________________________________</w:t>
            </w:r>
          </w:p>
          <w:p w:rsidR="003E0A32" w:rsidRPr="00203519" w:rsidRDefault="005E3F60" w:rsidP="005E3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</w:t>
            </w:r>
            <w:r w:rsidR="003E0A32" w:rsidRPr="00203519">
              <w:rPr>
                <w:sz w:val="26"/>
                <w:szCs w:val="26"/>
              </w:rPr>
              <w:t xml:space="preserve">: 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__________________________________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 xml:space="preserve">Кем и когда выдан: 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____________________________________________________________________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Код подразделения: ________________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Тел: __________________________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  <w:lang w:val="en-US"/>
              </w:rPr>
              <w:t>e</w:t>
            </w:r>
            <w:r w:rsidRPr="00203519">
              <w:rPr>
                <w:sz w:val="26"/>
                <w:szCs w:val="26"/>
              </w:rPr>
              <w:t>-</w:t>
            </w:r>
            <w:r w:rsidRPr="00203519">
              <w:rPr>
                <w:sz w:val="26"/>
                <w:szCs w:val="26"/>
                <w:lang w:val="en-US"/>
              </w:rPr>
              <w:t>mail</w:t>
            </w:r>
            <w:r w:rsidRPr="00203519">
              <w:rPr>
                <w:sz w:val="26"/>
                <w:szCs w:val="26"/>
              </w:rPr>
              <w:t>: _____________</w:t>
            </w: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</w:p>
          <w:p w:rsidR="003E0A32" w:rsidRPr="00203519" w:rsidRDefault="003E0A32" w:rsidP="005E3F60">
            <w:pPr>
              <w:rPr>
                <w:sz w:val="26"/>
                <w:szCs w:val="26"/>
              </w:rPr>
            </w:pPr>
            <w:r w:rsidRPr="00203519">
              <w:rPr>
                <w:sz w:val="26"/>
                <w:szCs w:val="26"/>
              </w:rPr>
              <w:t>____________________/_____________/</w:t>
            </w:r>
          </w:p>
        </w:tc>
      </w:tr>
    </w:tbl>
    <w:p w:rsidR="00E645AD" w:rsidRDefault="00E645AD" w:rsidP="005E3F60">
      <w:pPr>
        <w:jc w:val="center"/>
        <w:rPr>
          <w:sz w:val="24"/>
          <w:szCs w:val="24"/>
        </w:rPr>
      </w:pPr>
    </w:p>
    <w:sectPr w:rsidR="00E645AD" w:rsidSect="00F43595">
      <w:footerReference w:type="even" r:id="rId13"/>
      <w:type w:val="continuous"/>
      <w:pgSz w:w="11900" w:h="16820"/>
      <w:pgMar w:top="568" w:right="701" w:bottom="851" w:left="1701" w:header="720" w:footer="720" w:gutter="0"/>
      <w:cols w:space="60" w:equalWidth="0">
        <w:col w:w="94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22" w:rsidRDefault="005F6022">
      <w:r>
        <w:separator/>
      </w:r>
    </w:p>
  </w:endnote>
  <w:endnote w:type="continuationSeparator" w:id="0">
    <w:p w:rsidR="005F6022" w:rsidRDefault="005F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6" w:rsidRDefault="00E30B8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30B86" w:rsidRDefault="00E30B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22" w:rsidRDefault="005F6022">
      <w:r>
        <w:separator/>
      </w:r>
    </w:p>
  </w:footnote>
  <w:footnote w:type="continuationSeparator" w:id="0">
    <w:p w:rsidR="005F6022" w:rsidRDefault="005F6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04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B9611C"/>
    <w:multiLevelType w:val="hybridMultilevel"/>
    <w:tmpl w:val="81A2BA60"/>
    <w:lvl w:ilvl="0" w:tplc="E86C39D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A6258"/>
    <w:multiLevelType w:val="multilevel"/>
    <w:tmpl w:val="2E34114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5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0D8C"/>
    <w:multiLevelType w:val="hybridMultilevel"/>
    <w:tmpl w:val="15B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80EF7"/>
    <w:multiLevelType w:val="hybridMultilevel"/>
    <w:tmpl w:val="62FE1BFC"/>
    <w:lvl w:ilvl="0" w:tplc="0510B57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47587"/>
    <w:multiLevelType w:val="hybridMultilevel"/>
    <w:tmpl w:val="19C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72A8F"/>
    <w:multiLevelType w:val="multilevel"/>
    <w:tmpl w:val="7468161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0">
    <w:nsid w:val="751D1ABF"/>
    <w:multiLevelType w:val="hybridMultilevel"/>
    <w:tmpl w:val="FAF661B4"/>
    <w:lvl w:ilvl="0" w:tplc="3BB87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530F01"/>
    <w:multiLevelType w:val="hybridMultilevel"/>
    <w:tmpl w:val="B36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A324AF"/>
    <w:multiLevelType w:val="hybridMultilevel"/>
    <w:tmpl w:val="BDD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45AAD"/>
    <w:multiLevelType w:val="hybridMultilevel"/>
    <w:tmpl w:val="19C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42"/>
    <w:rsid w:val="0000014D"/>
    <w:rsid w:val="00001E40"/>
    <w:rsid w:val="00005D17"/>
    <w:rsid w:val="000127C4"/>
    <w:rsid w:val="00013C89"/>
    <w:rsid w:val="000165CA"/>
    <w:rsid w:val="00023951"/>
    <w:rsid w:val="000240D1"/>
    <w:rsid w:val="0002518A"/>
    <w:rsid w:val="00026A9E"/>
    <w:rsid w:val="00033C99"/>
    <w:rsid w:val="000345E8"/>
    <w:rsid w:val="000346B2"/>
    <w:rsid w:val="00045A75"/>
    <w:rsid w:val="00047B8A"/>
    <w:rsid w:val="000509A8"/>
    <w:rsid w:val="00051525"/>
    <w:rsid w:val="000517D7"/>
    <w:rsid w:val="00052BD8"/>
    <w:rsid w:val="0005416D"/>
    <w:rsid w:val="000542DE"/>
    <w:rsid w:val="000552CC"/>
    <w:rsid w:val="00055954"/>
    <w:rsid w:val="00060A38"/>
    <w:rsid w:val="00061366"/>
    <w:rsid w:val="00062D60"/>
    <w:rsid w:val="00062F70"/>
    <w:rsid w:val="000648D4"/>
    <w:rsid w:val="00067335"/>
    <w:rsid w:val="00071B00"/>
    <w:rsid w:val="00075122"/>
    <w:rsid w:val="00083E6B"/>
    <w:rsid w:val="000937C1"/>
    <w:rsid w:val="00093C4D"/>
    <w:rsid w:val="00093D86"/>
    <w:rsid w:val="0009446E"/>
    <w:rsid w:val="00094A26"/>
    <w:rsid w:val="00094BC1"/>
    <w:rsid w:val="0009548C"/>
    <w:rsid w:val="0009743B"/>
    <w:rsid w:val="000A1D32"/>
    <w:rsid w:val="000A6742"/>
    <w:rsid w:val="000B1A19"/>
    <w:rsid w:val="000B5649"/>
    <w:rsid w:val="000C15A9"/>
    <w:rsid w:val="000C1B55"/>
    <w:rsid w:val="000C4CD1"/>
    <w:rsid w:val="000C67A6"/>
    <w:rsid w:val="000D03CD"/>
    <w:rsid w:val="000D0B67"/>
    <w:rsid w:val="000D139A"/>
    <w:rsid w:val="000D2B28"/>
    <w:rsid w:val="000D5198"/>
    <w:rsid w:val="000D600A"/>
    <w:rsid w:val="000D7784"/>
    <w:rsid w:val="000E48E8"/>
    <w:rsid w:val="000E5BE0"/>
    <w:rsid w:val="000F3153"/>
    <w:rsid w:val="000F3250"/>
    <w:rsid w:val="000F4D66"/>
    <w:rsid w:val="00100662"/>
    <w:rsid w:val="00101605"/>
    <w:rsid w:val="00105BE2"/>
    <w:rsid w:val="00112C92"/>
    <w:rsid w:val="00117CB1"/>
    <w:rsid w:val="00121060"/>
    <w:rsid w:val="0012244E"/>
    <w:rsid w:val="00122781"/>
    <w:rsid w:val="00123FCD"/>
    <w:rsid w:val="00134B86"/>
    <w:rsid w:val="00141E52"/>
    <w:rsid w:val="00150EDF"/>
    <w:rsid w:val="001535D5"/>
    <w:rsid w:val="00153E9E"/>
    <w:rsid w:val="00155BE3"/>
    <w:rsid w:val="00164D54"/>
    <w:rsid w:val="00165A9D"/>
    <w:rsid w:val="00175649"/>
    <w:rsid w:val="001757A9"/>
    <w:rsid w:val="00175D8D"/>
    <w:rsid w:val="00177F31"/>
    <w:rsid w:val="001908C4"/>
    <w:rsid w:val="00191198"/>
    <w:rsid w:val="001929D0"/>
    <w:rsid w:val="001965F6"/>
    <w:rsid w:val="00197BDE"/>
    <w:rsid w:val="001A67FA"/>
    <w:rsid w:val="001A72E7"/>
    <w:rsid w:val="001B4841"/>
    <w:rsid w:val="001B6C72"/>
    <w:rsid w:val="001C0C6E"/>
    <w:rsid w:val="001C1044"/>
    <w:rsid w:val="001C4B70"/>
    <w:rsid w:val="001D15B7"/>
    <w:rsid w:val="001D25F1"/>
    <w:rsid w:val="001D50D0"/>
    <w:rsid w:val="001D638B"/>
    <w:rsid w:val="001E00EC"/>
    <w:rsid w:val="001E41C7"/>
    <w:rsid w:val="001E4862"/>
    <w:rsid w:val="001E4966"/>
    <w:rsid w:val="001E7D2F"/>
    <w:rsid w:val="001F14BA"/>
    <w:rsid w:val="001F6083"/>
    <w:rsid w:val="001F6D26"/>
    <w:rsid w:val="001F74B1"/>
    <w:rsid w:val="00203519"/>
    <w:rsid w:val="002105A4"/>
    <w:rsid w:val="00212E6D"/>
    <w:rsid w:val="00213D69"/>
    <w:rsid w:val="00217991"/>
    <w:rsid w:val="0022023D"/>
    <w:rsid w:val="002222DC"/>
    <w:rsid w:val="00224381"/>
    <w:rsid w:val="002277EA"/>
    <w:rsid w:val="00231629"/>
    <w:rsid w:val="00232045"/>
    <w:rsid w:val="00236F8C"/>
    <w:rsid w:val="00237432"/>
    <w:rsid w:val="00237E2D"/>
    <w:rsid w:val="0024182A"/>
    <w:rsid w:val="00242F64"/>
    <w:rsid w:val="00244ADB"/>
    <w:rsid w:val="0024505B"/>
    <w:rsid w:val="002511BA"/>
    <w:rsid w:val="0025170E"/>
    <w:rsid w:val="00253EEA"/>
    <w:rsid w:val="00256393"/>
    <w:rsid w:val="00256896"/>
    <w:rsid w:val="00261692"/>
    <w:rsid w:val="00265211"/>
    <w:rsid w:val="00266AA4"/>
    <w:rsid w:val="00275593"/>
    <w:rsid w:val="0028052E"/>
    <w:rsid w:val="00282E4B"/>
    <w:rsid w:val="0028745F"/>
    <w:rsid w:val="0029126C"/>
    <w:rsid w:val="00293CEA"/>
    <w:rsid w:val="002A2CC3"/>
    <w:rsid w:val="002A366C"/>
    <w:rsid w:val="002A3C07"/>
    <w:rsid w:val="002A6AA9"/>
    <w:rsid w:val="002B54EB"/>
    <w:rsid w:val="002B5D6C"/>
    <w:rsid w:val="002D010C"/>
    <w:rsid w:val="002D4208"/>
    <w:rsid w:val="002D5927"/>
    <w:rsid w:val="002D75BD"/>
    <w:rsid w:val="002D7D00"/>
    <w:rsid w:val="002E0005"/>
    <w:rsid w:val="002E75FC"/>
    <w:rsid w:val="002F350E"/>
    <w:rsid w:val="002F39AC"/>
    <w:rsid w:val="002F533B"/>
    <w:rsid w:val="00300295"/>
    <w:rsid w:val="00300647"/>
    <w:rsid w:val="00304DA9"/>
    <w:rsid w:val="0030691C"/>
    <w:rsid w:val="003102D1"/>
    <w:rsid w:val="00311C83"/>
    <w:rsid w:val="00313056"/>
    <w:rsid w:val="00315076"/>
    <w:rsid w:val="00317FA6"/>
    <w:rsid w:val="003221CC"/>
    <w:rsid w:val="00324A20"/>
    <w:rsid w:val="00330142"/>
    <w:rsid w:val="00330982"/>
    <w:rsid w:val="00331F59"/>
    <w:rsid w:val="00332474"/>
    <w:rsid w:val="00334491"/>
    <w:rsid w:val="003370A9"/>
    <w:rsid w:val="003410C2"/>
    <w:rsid w:val="003417C5"/>
    <w:rsid w:val="003426DF"/>
    <w:rsid w:val="0034600B"/>
    <w:rsid w:val="00346A0A"/>
    <w:rsid w:val="00353208"/>
    <w:rsid w:val="00354864"/>
    <w:rsid w:val="003562BA"/>
    <w:rsid w:val="003577E6"/>
    <w:rsid w:val="00362959"/>
    <w:rsid w:val="00364F83"/>
    <w:rsid w:val="003678C8"/>
    <w:rsid w:val="00367E76"/>
    <w:rsid w:val="003707B8"/>
    <w:rsid w:val="003761E6"/>
    <w:rsid w:val="00377DED"/>
    <w:rsid w:val="00382963"/>
    <w:rsid w:val="00386EAA"/>
    <w:rsid w:val="003917F5"/>
    <w:rsid w:val="003A0DEE"/>
    <w:rsid w:val="003A76D6"/>
    <w:rsid w:val="003B0359"/>
    <w:rsid w:val="003B204B"/>
    <w:rsid w:val="003B20E0"/>
    <w:rsid w:val="003B5188"/>
    <w:rsid w:val="003B5920"/>
    <w:rsid w:val="003B7454"/>
    <w:rsid w:val="003C057C"/>
    <w:rsid w:val="003C0F6F"/>
    <w:rsid w:val="003C1705"/>
    <w:rsid w:val="003C1877"/>
    <w:rsid w:val="003C2736"/>
    <w:rsid w:val="003C3DAC"/>
    <w:rsid w:val="003C4502"/>
    <w:rsid w:val="003C56AF"/>
    <w:rsid w:val="003D230A"/>
    <w:rsid w:val="003D6E29"/>
    <w:rsid w:val="003D7478"/>
    <w:rsid w:val="003E0A32"/>
    <w:rsid w:val="003E0E41"/>
    <w:rsid w:val="003E5989"/>
    <w:rsid w:val="003F02E2"/>
    <w:rsid w:val="003F25F6"/>
    <w:rsid w:val="003F61E1"/>
    <w:rsid w:val="003F6F91"/>
    <w:rsid w:val="003F703F"/>
    <w:rsid w:val="003F78C5"/>
    <w:rsid w:val="004007CE"/>
    <w:rsid w:val="004011D9"/>
    <w:rsid w:val="00403706"/>
    <w:rsid w:val="00406DBD"/>
    <w:rsid w:val="0041193C"/>
    <w:rsid w:val="00414194"/>
    <w:rsid w:val="00416CE9"/>
    <w:rsid w:val="00420188"/>
    <w:rsid w:val="004326FB"/>
    <w:rsid w:val="004360C0"/>
    <w:rsid w:val="004365D4"/>
    <w:rsid w:val="00440D22"/>
    <w:rsid w:val="00444170"/>
    <w:rsid w:val="004448E8"/>
    <w:rsid w:val="00445994"/>
    <w:rsid w:val="0044604C"/>
    <w:rsid w:val="00447674"/>
    <w:rsid w:val="004503ED"/>
    <w:rsid w:val="00450F3D"/>
    <w:rsid w:val="0045123F"/>
    <w:rsid w:val="00452CD3"/>
    <w:rsid w:val="004557A2"/>
    <w:rsid w:val="00457CCC"/>
    <w:rsid w:val="00460D2F"/>
    <w:rsid w:val="0046149F"/>
    <w:rsid w:val="00463F18"/>
    <w:rsid w:val="0046587C"/>
    <w:rsid w:val="00467574"/>
    <w:rsid w:val="004729B0"/>
    <w:rsid w:val="00474153"/>
    <w:rsid w:val="0047636F"/>
    <w:rsid w:val="00487D07"/>
    <w:rsid w:val="00492952"/>
    <w:rsid w:val="00494C0C"/>
    <w:rsid w:val="00494E2E"/>
    <w:rsid w:val="004A1B17"/>
    <w:rsid w:val="004A4146"/>
    <w:rsid w:val="004A5E36"/>
    <w:rsid w:val="004A6F17"/>
    <w:rsid w:val="004A7B37"/>
    <w:rsid w:val="004B25AE"/>
    <w:rsid w:val="004B3B38"/>
    <w:rsid w:val="004B5B00"/>
    <w:rsid w:val="004B7521"/>
    <w:rsid w:val="004C2455"/>
    <w:rsid w:val="004C37C2"/>
    <w:rsid w:val="004E3908"/>
    <w:rsid w:val="004E3BFF"/>
    <w:rsid w:val="004E3CE4"/>
    <w:rsid w:val="004E51EA"/>
    <w:rsid w:val="004E53FB"/>
    <w:rsid w:val="004E6229"/>
    <w:rsid w:val="004E716D"/>
    <w:rsid w:val="004F2CBF"/>
    <w:rsid w:val="004F3200"/>
    <w:rsid w:val="004F438F"/>
    <w:rsid w:val="004F4701"/>
    <w:rsid w:val="0050649F"/>
    <w:rsid w:val="00514A63"/>
    <w:rsid w:val="00515189"/>
    <w:rsid w:val="005200EC"/>
    <w:rsid w:val="00541FBC"/>
    <w:rsid w:val="00542DCB"/>
    <w:rsid w:val="0054361D"/>
    <w:rsid w:val="00545862"/>
    <w:rsid w:val="005464BB"/>
    <w:rsid w:val="00546709"/>
    <w:rsid w:val="005503DF"/>
    <w:rsid w:val="00551AF6"/>
    <w:rsid w:val="00552BC7"/>
    <w:rsid w:val="00552BEC"/>
    <w:rsid w:val="00553B0C"/>
    <w:rsid w:val="00554661"/>
    <w:rsid w:val="00554DBB"/>
    <w:rsid w:val="005569EA"/>
    <w:rsid w:val="0056052D"/>
    <w:rsid w:val="00562F03"/>
    <w:rsid w:val="00563F1A"/>
    <w:rsid w:val="005641B7"/>
    <w:rsid w:val="0057428C"/>
    <w:rsid w:val="005853BA"/>
    <w:rsid w:val="00585FCA"/>
    <w:rsid w:val="0058659A"/>
    <w:rsid w:val="00586BC2"/>
    <w:rsid w:val="0058711A"/>
    <w:rsid w:val="00591EAA"/>
    <w:rsid w:val="00597A46"/>
    <w:rsid w:val="005A56F9"/>
    <w:rsid w:val="005A6CE7"/>
    <w:rsid w:val="005B11D5"/>
    <w:rsid w:val="005B2F02"/>
    <w:rsid w:val="005B3940"/>
    <w:rsid w:val="005B61F0"/>
    <w:rsid w:val="005C1C58"/>
    <w:rsid w:val="005C3906"/>
    <w:rsid w:val="005C418B"/>
    <w:rsid w:val="005C46CD"/>
    <w:rsid w:val="005C473B"/>
    <w:rsid w:val="005C4971"/>
    <w:rsid w:val="005C57A8"/>
    <w:rsid w:val="005C6EBE"/>
    <w:rsid w:val="005D015B"/>
    <w:rsid w:val="005D1FE9"/>
    <w:rsid w:val="005E0FA0"/>
    <w:rsid w:val="005E11D7"/>
    <w:rsid w:val="005E3F60"/>
    <w:rsid w:val="005E5861"/>
    <w:rsid w:val="005E629A"/>
    <w:rsid w:val="005E68D4"/>
    <w:rsid w:val="005F6022"/>
    <w:rsid w:val="005F6CC8"/>
    <w:rsid w:val="00600229"/>
    <w:rsid w:val="006011AF"/>
    <w:rsid w:val="00603BAB"/>
    <w:rsid w:val="0060657A"/>
    <w:rsid w:val="00614A4B"/>
    <w:rsid w:val="0062067C"/>
    <w:rsid w:val="006209DA"/>
    <w:rsid w:val="006214F1"/>
    <w:rsid w:val="00621F27"/>
    <w:rsid w:val="0062495D"/>
    <w:rsid w:val="006260BD"/>
    <w:rsid w:val="00636188"/>
    <w:rsid w:val="00636A3E"/>
    <w:rsid w:val="00637D46"/>
    <w:rsid w:val="006454DF"/>
    <w:rsid w:val="00645646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6625F"/>
    <w:rsid w:val="00670B00"/>
    <w:rsid w:val="0067370B"/>
    <w:rsid w:val="00680BF1"/>
    <w:rsid w:val="00684168"/>
    <w:rsid w:val="0068629B"/>
    <w:rsid w:val="0068657E"/>
    <w:rsid w:val="006870AA"/>
    <w:rsid w:val="00690244"/>
    <w:rsid w:val="00693DE4"/>
    <w:rsid w:val="00694D36"/>
    <w:rsid w:val="006975A8"/>
    <w:rsid w:val="006A1716"/>
    <w:rsid w:val="006A2283"/>
    <w:rsid w:val="006A22A0"/>
    <w:rsid w:val="006A2F8C"/>
    <w:rsid w:val="006A3539"/>
    <w:rsid w:val="006A573F"/>
    <w:rsid w:val="006A7E91"/>
    <w:rsid w:val="006B2318"/>
    <w:rsid w:val="006B66BB"/>
    <w:rsid w:val="006C1251"/>
    <w:rsid w:val="006C4919"/>
    <w:rsid w:val="006C563C"/>
    <w:rsid w:val="006C646A"/>
    <w:rsid w:val="006C6A03"/>
    <w:rsid w:val="006C799D"/>
    <w:rsid w:val="006D52CD"/>
    <w:rsid w:val="006D5769"/>
    <w:rsid w:val="006E0D36"/>
    <w:rsid w:val="006E182D"/>
    <w:rsid w:val="006E36A1"/>
    <w:rsid w:val="006E55CA"/>
    <w:rsid w:val="006E6101"/>
    <w:rsid w:val="00702C97"/>
    <w:rsid w:val="00706A37"/>
    <w:rsid w:val="00707F79"/>
    <w:rsid w:val="00717A70"/>
    <w:rsid w:val="007272B7"/>
    <w:rsid w:val="007273B5"/>
    <w:rsid w:val="007303DB"/>
    <w:rsid w:val="007309D2"/>
    <w:rsid w:val="007313F2"/>
    <w:rsid w:val="007329B1"/>
    <w:rsid w:val="00735786"/>
    <w:rsid w:val="00740132"/>
    <w:rsid w:val="00740E4C"/>
    <w:rsid w:val="00744E67"/>
    <w:rsid w:val="00747BA5"/>
    <w:rsid w:val="00750726"/>
    <w:rsid w:val="00756DE6"/>
    <w:rsid w:val="007623C7"/>
    <w:rsid w:val="00762B76"/>
    <w:rsid w:val="00764320"/>
    <w:rsid w:val="00764795"/>
    <w:rsid w:val="0076741E"/>
    <w:rsid w:val="00767538"/>
    <w:rsid w:val="00770E5A"/>
    <w:rsid w:val="007725F2"/>
    <w:rsid w:val="007763F6"/>
    <w:rsid w:val="00782742"/>
    <w:rsid w:val="007828F2"/>
    <w:rsid w:val="00783DBE"/>
    <w:rsid w:val="00786F1C"/>
    <w:rsid w:val="00790804"/>
    <w:rsid w:val="00796A41"/>
    <w:rsid w:val="007A5300"/>
    <w:rsid w:val="007A638C"/>
    <w:rsid w:val="007A73A1"/>
    <w:rsid w:val="007B2C4F"/>
    <w:rsid w:val="007C07AB"/>
    <w:rsid w:val="007C1B07"/>
    <w:rsid w:val="007C69E1"/>
    <w:rsid w:val="007D5D54"/>
    <w:rsid w:val="007D691A"/>
    <w:rsid w:val="007E01F9"/>
    <w:rsid w:val="007E039A"/>
    <w:rsid w:val="007E0D5B"/>
    <w:rsid w:val="007E1BE3"/>
    <w:rsid w:val="007E3C76"/>
    <w:rsid w:val="007E43FB"/>
    <w:rsid w:val="007E4A95"/>
    <w:rsid w:val="007E5947"/>
    <w:rsid w:val="007E6C38"/>
    <w:rsid w:val="007F1FD5"/>
    <w:rsid w:val="007F2811"/>
    <w:rsid w:val="007F4A48"/>
    <w:rsid w:val="007F5054"/>
    <w:rsid w:val="007F5B09"/>
    <w:rsid w:val="0081350E"/>
    <w:rsid w:val="00813A6E"/>
    <w:rsid w:val="008163FE"/>
    <w:rsid w:val="00816F7C"/>
    <w:rsid w:val="00823EFE"/>
    <w:rsid w:val="008270F4"/>
    <w:rsid w:val="008317FE"/>
    <w:rsid w:val="0083426F"/>
    <w:rsid w:val="008348A4"/>
    <w:rsid w:val="008368C9"/>
    <w:rsid w:val="0084026B"/>
    <w:rsid w:val="0084203C"/>
    <w:rsid w:val="00842D44"/>
    <w:rsid w:val="00843CFA"/>
    <w:rsid w:val="00850AA4"/>
    <w:rsid w:val="00852BCC"/>
    <w:rsid w:val="00856D35"/>
    <w:rsid w:val="00864481"/>
    <w:rsid w:val="008718CF"/>
    <w:rsid w:val="00873EA9"/>
    <w:rsid w:val="008762A0"/>
    <w:rsid w:val="00876806"/>
    <w:rsid w:val="008870F9"/>
    <w:rsid w:val="008905F8"/>
    <w:rsid w:val="00890725"/>
    <w:rsid w:val="00893002"/>
    <w:rsid w:val="008A0459"/>
    <w:rsid w:val="008A2EDA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5AF"/>
    <w:rsid w:val="008D3C0E"/>
    <w:rsid w:val="008E3DFD"/>
    <w:rsid w:val="008F284F"/>
    <w:rsid w:val="008F28DC"/>
    <w:rsid w:val="008F4FDB"/>
    <w:rsid w:val="008F57EE"/>
    <w:rsid w:val="008F5B94"/>
    <w:rsid w:val="008F7586"/>
    <w:rsid w:val="0090046A"/>
    <w:rsid w:val="00901E23"/>
    <w:rsid w:val="0090325B"/>
    <w:rsid w:val="00904237"/>
    <w:rsid w:val="009074EB"/>
    <w:rsid w:val="00926E7C"/>
    <w:rsid w:val="00935F14"/>
    <w:rsid w:val="009372B3"/>
    <w:rsid w:val="009408EF"/>
    <w:rsid w:val="009409FF"/>
    <w:rsid w:val="009440D2"/>
    <w:rsid w:val="00944142"/>
    <w:rsid w:val="00944957"/>
    <w:rsid w:val="0094620D"/>
    <w:rsid w:val="0094788B"/>
    <w:rsid w:val="00955C77"/>
    <w:rsid w:val="00955E13"/>
    <w:rsid w:val="0096010D"/>
    <w:rsid w:val="009646DD"/>
    <w:rsid w:val="009647EF"/>
    <w:rsid w:val="009668EE"/>
    <w:rsid w:val="009703F6"/>
    <w:rsid w:val="00971678"/>
    <w:rsid w:val="00972EBA"/>
    <w:rsid w:val="00973CA1"/>
    <w:rsid w:val="00974A0A"/>
    <w:rsid w:val="00983D7B"/>
    <w:rsid w:val="009922CA"/>
    <w:rsid w:val="009929CE"/>
    <w:rsid w:val="009929DD"/>
    <w:rsid w:val="00994160"/>
    <w:rsid w:val="00994392"/>
    <w:rsid w:val="00997236"/>
    <w:rsid w:val="0099742D"/>
    <w:rsid w:val="009A41D5"/>
    <w:rsid w:val="009A500A"/>
    <w:rsid w:val="009A5E54"/>
    <w:rsid w:val="009A77CF"/>
    <w:rsid w:val="009A7D97"/>
    <w:rsid w:val="009B08A9"/>
    <w:rsid w:val="009B14F8"/>
    <w:rsid w:val="009B3028"/>
    <w:rsid w:val="009B6489"/>
    <w:rsid w:val="009B676D"/>
    <w:rsid w:val="009C40A9"/>
    <w:rsid w:val="009C43B7"/>
    <w:rsid w:val="009C5396"/>
    <w:rsid w:val="009D260E"/>
    <w:rsid w:val="009E4304"/>
    <w:rsid w:val="009E46E8"/>
    <w:rsid w:val="009F0D49"/>
    <w:rsid w:val="009F4923"/>
    <w:rsid w:val="009F59CC"/>
    <w:rsid w:val="009F6976"/>
    <w:rsid w:val="00A025B1"/>
    <w:rsid w:val="00A04FA6"/>
    <w:rsid w:val="00A05037"/>
    <w:rsid w:val="00A070BD"/>
    <w:rsid w:val="00A104A4"/>
    <w:rsid w:val="00A120D2"/>
    <w:rsid w:val="00A16576"/>
    <w:rsid w:val="00A17F82"/>
    <w:rsid w:val="00A2143D"/>
    <w:rsid w:val="00A21D9A"/>
    <w:rsid w:val="00A22E75"/>
    <w:rsid w:val="00A237F6"/>
    <w:rsid w:val="00A24753"/>
    <w:rsid w:val="00A2512B"/>
    <w:rsid w:val="00A27722"/>
    <w:rsid w:val="00A30D06"/>
    <w:rsid w:val="00A31D0E"/>
    <w:rsid w:val="00A32052"/>
    <w:rsid w:val="00A326A1"/>
    <w:rsid w:val="00A34D1D"/>
    <w:rsid w:val="00A34F35"/>
    <w:rsid w:val="00A3739D"/>
    <w:rsid w:val="00A37649"/>
    <w:rsid w:val="00A40D13"/>
    <w:rsid w:val="00A450AC"/>
    <w:rsid w:val="00A46E4B"/>
    <w:rsid w:val="00A50CF1"/>
    <w:rsid w:val="00A54C3C"/>
    <w:rsid w:val="00A5541C"/>
    <w:rsid w:val="00A6029F"/>
    <w:rsid w:val="00A6294F"/>
    <w:rsid w:val="00A6297C"/>
    <w:rsid w:val="00A629D8"/>
    <w:rsid w:val="00A6311B"/>
    <w:rsid w:val="00A65454"/>
    <w:rsid w:val="00A67984"/>
    <w:rsid w:val="00A7087A"/>
    <w:rsid w:val="00A72FFB"/>
    <w:rsid w:val="00A73895"/>
    <w:rsid w:val="00A770E4"/>
    <w:rsid w:val="00A92CD6"/>
    <w:rsid w:val="00A9606A"/>
    <w:rsid w:val="00A97DB4"/>
    <w:rsid w:val="00AA749B"/>
    <w:rsid w:val="00AB0308"/>
    <w:rsid w:val="00AB206F"/>
    <w:rsid w:val="00AB2304"/>
    <w:rsid w:val="00AB25E2"/>
    <w:rsid w:val="00AB5EE1"/>
    <w:rsid w:val="00AB7187"/>
    <w:rsid w:val="00AC7C42"/>
    <w:rsid w:val="00AD084B"/>
    <w:rsid w:val="00AD1119"/>
    <w:rsid w:val="00AD1877"/>
    <w:rsid w:val="00AD1AF0"/>
    <w:rsid w:val="00AD1EB4"/>
    <w:rsid w:val="00AD3D08"/>
    <w:rsid w:val="00AD3D71"/>
    <w:rsid w:val="00AE0A58"/>
    <w:rsid w:val="00AE2BD5"/>
    <w:rsid w:val="00AE354E"/>
    <w:rsid w:val="00AE767E"/>
    <w:rsid w:val="00AF0190"/>
    <w:rsid w:val="00AF224B"/>
    <w:rsid w:val="00AF628A"/>
    <w:rsid w:val="00AF6C0E"/>
    <w:rsid w:val="00AF74B7"/>
    <w:rsid w:val="00AF7A77"/>
    <w:rsid w:val="00B01044"/>
    <w:rsid w:val="00B010D6"/>
    <w:rsid w:val="00B02554"/>
    <w:rsid w:val="00B05E2D"/>
    <w:rsid w:val="00B166AE"/>
    <w:rsid w:val="00B20279"/>
    <w:rsid w:val="00B221DD"/>
    <w:rsid w:val="00B22DC2"/>
    <w:rsid w:val="00B3000E"/>
    <w:rsid w:val="00B32B93"/>
    <w:rsid w:val="00B32CEE"/>
    <w:rsid w:val="00B339EB"/>
    <w:rsid w:val="00B362D7"/>
    <w:rsid w:val="00B41FE9"/>
    <w:rsid w:val="00B4260A"/>
    <w:rsid w:val="00B42C6E"/>
    <w:rsid w:val="00B45D3C"/>
    <w:rsid w:val="00B50AE9"/>
    <w:rsid w:val="00B517F5"/>
    <w:rsid w:val="00B543D0"/>
    <w:rsid w:val="00B55A13"/>
    <w:rsid w:val="00B60C4C"/>
    <w:rsid w:val="00B629D9"/>
    <w:rsid w:val="00B64809"/>
    <w:rsid w:val="00B660B8"/>
    <w:rsid w:val="00B67E69"/>
    <w:rsid w:val="00B70ADF"/>
    <w:rsid w:val="00B733F3"/>
    <w:rsid w:val="00B736A0"/>
    <w:rsid w:val="00B82586"/>
    <w:rsid w:val="00B84874"/>
    <w:rsid w:val="00B85427"/>
    <w:rsid w:val="00B87458"/>
    <w:rsid w:val="00B97B28"/>
    <w:rsid w:val="00BA07B0"/>
    <w:rsid w:val="00BA2751"/>
    <w:rsid w:val="00BA27E1"/>
    <w:rsid w:val="00BA3A28"/>
    <w:rsid w:val="00BA6946"/>
    <w:rsid w:val="00BB0EBE"/>
    <w:rsid w:val="00BC642F"/>
    <w:rsid w:val="00BD1428"/>
    <w:rsid w:val="00BD14D8"/>
    <w:rsid w:val="00BD2E3B"/>
    <w:rsid w:val="00BD4D8C"/>
    <w:rsid w:val="00BD5F41"/>
    <w:rsid w:val="00BD655B"/>
    <w:rsid w:val="00BE33FF"/>
    <w:rsid w:val="00BE54C4"/>
    <w:rsid w:val="00BE5558"/>
    <w:rsid w:val="00BE6EF2"/>
    <w:rsid w:val="00BF194C"/>
    <w:rsid w:val="00BF6968"/>
    <w:rsid w:val="00BF7002"/>
    <w:rsid w:val="00C043EE"/>
    <w:rsid w:val="00C106B1"/>
    <w:rsid w:val="00C113EA"/>
    <w:rsid w:val="00C124EE"/>
    <w:rsid w:val="00C125D4"/>
    <w:rsid w:val="00C12CF3"/>
    <w:rsid w:val="00C132EC"/>
    <w:rsid w:val="00C13CFD"/>
    <w:rsid w:val="00C142A9"/>
    <w:rsid w:val="00C14C44"/>
    <w:rsid w:val="00C16F7C"/>
    <w:rsid w:val="00C20224"/>
    <w:rsid w:val="00C249A1"/>
    <w:rsid w:val="00C26794"/>
    <w:rsid w:val="00C343B9"/>
    <w:rsid w:val="00C42848"/>
    <w:rsid w:val="00C42CCA"/>
    <w:rsid w:val="00C42E4B"/>
    <w:rsid w:val="00C439F8"/>
    <w:rsid w:val="00C46012"/>
    <w:rsid w:val="00C53581"/>
    <w:rsid w:val="00C555FB"/>
    <w:rsid w:val="00C56619"/>
    <w:rsid w:val="00C5757C"/>
    <w:rsid w:val="00C603BA"/>
    <w:rsid w:val="00C615B5"/>
    <w:rsid w:val="00C63292"/>
    <w:rsid w:val="00C6410F"/>
    <w:rsid w:val="00C648CA"/>
    <w:rsid w:val="00C66A0D"/>
    <w:rsid w:val="00C706EB"/>
    <w:rsid w:val="00C7347D"/>
    <w:rsid w:val="00C74DAE"/>
    <w:rsid w:val="00C80DB9"/>
    <w:rsid w:val="00C81B29"/>
    <w:rsid w:val="00C83AFA"/>
    <w:rsid w:val="00C864A4"/>
    <w:rsid w:val="00C91E03"/>
    <w:rsid w:val="00C93C46"/>
    <w:rsid w:val="00C95278"/>
    <w:rsid w:val="00CA14B2"/>
    <w:rsid w:val="00CA3036"/>
    <w:rsid w:val="00CA35AE"/>
    <w:rsid w:val="00CA3B62"/>
    <w:rsid w:val="00CA3ED9"/>
    <w:rsid w:val="00CA7A83"/>
    <w:rsid w:val="00CB1DE3"/>
    <w:rsid w:val="00CB6342"/>
    <w:rsid w:val="00CC25E5"/>
    <w:rsid w:val="00CC2823"/>
    <w:rsid w:val="00CC56D2"/>
    <w:rsid w:val="00CD1F9B"/>
    <w:rsid w:val="00CD53E6"/>
    <w:rsid w:val="00CD56E7"/>
    <w:rsid w:val="00CD692A"/>
    <w:rsid w:val="00CE4090"/>
    <w:rsid w:val="00CF023D"/>
    <w:rsid w:val="00CF1683"/>
    <w:rsid w:val="00CF545F"/>
    <w:rsid w:val="00CF7267"/>
    <w:rsid w:val="00D02544"/>
    <w:rsid w:val="00D02820"/>
    <w:rsid w:val="00D050DA"/>
    <w:rsid w:val="00D068D5"/>
    <w:rsid w:val="00D1065D"/>
    <w:rsid w:val="00D11B3F"/>
    <w:rsid w:val="00D1763D"/>
    <w:rsid w:val="00D2063C"/>
    <w:rsid w:val="00D22C12"/>
    <w:rsid w:val="00D22EB6"/>
    <w:rsid w:val="00D317A6"/>
    <w:rsid w:val="00D32679"/>
    <w:rsid w:val="00D435C7"/>
    <w:rsid w:val="00D46F62"/>
    <w:rsid w:val="00D516D3"/>
    <w:rsid w:val="00D52AD7"/>
    <w:rsid w:val="00D56E07"/>
    <w:rsid w:val="00D60618"/>
    <w:rsid w:val="00D60BBA"/>
    <w:rsid w:val="00D65000"/>
    <w:rsid w:val="00D660BF"/>
    <w:rsid w:val="00D672C8"/>
    <w:rsid w:val="00D6767F"/>
    <w:rsid w:val="00D70991"/>
    <w:rsid w:val="00D76153"/>
    <w:rsid w:val="00D765C4"/>
    <w:rsid w:val="00D81983"/>
    <w:rsid w:val="00D81F8F"/>
    <w:rsid w:val="00D8295E"/>
    <w:rsid w:val="00D84863"/>
    <w:rsid w:val="00D85EBA"/>
    <w:rsid w:val="00D862A6"/>
    <w:rsid w:val="00D87175"/>
    <w:rsid w:val="00D921E9"/>
    <w:rsid w:val="00D96E7A"/>
    <w:rsid w:val="00DA0B89"/>
    <w:rsid w:val="00DA1D7A"/>
    <w:rsid w:val="00DB7442"/>
    <w:rsid w:val="00DB782C"/>
    <w:rsid w:val="00DC6909"/>
    <w:rsid w:val="00DD02A7"/>
    <w:rsid w:val="00DD06CB"/>
    <w:rsid w:val="00DD08A6"/>
    <w:rsid w:val="00DD4FBA"/>
    <w:rsid w:val="00DE2646"/>
    <w:rsid w:val="00DE285A"/>
    <w:rsid w:val="00DE36F4"/>
    <w:rsid w:val="00DE3B8A"/>
    <w:rsid w:val="00DE76BD"/>
    <w:rsid w:val="00DE7AC7"/>
    <w:rsid w:val="00DE7DC5"/>
    <w:rsid w:val="00DF2590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4AE9"/>
    <w:rsid w:val="00E258D7"/>
    <w:rsid w:val="00E2603B"/>
    <w:rsid w:val="00E30B86"/>
    <w:rsid w:val="00E3323A"/>
    <w:rsid w:val="00E33BB0"/>
    <w:rsid w:val="00E4004C"/>
    <w:rsid w:val="00E4314E"/>
    <w:rsid w:val="00E54BF9"/>
    <w:rsid w:val="00E55F8C"/>
    <w:rsid w:val="00E60B39"/>
    <w:rsid w:val="00E62D38"/>
    <w:rsid w:val="00E632D5"/>
    <w:rsid w:val="00E645AD"/>
    <w:rsid w:val="00E66D6C"/>
    <w:rsid w:val="00E753C9"/>
    <w:rsid w:val="00E80016"/>
    <w:rsid w:val="00E81169"/>
    <w:rsid w:val="00E833BC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4B6C"/>
    <w:rsid w:val="00EA5531"/>
    <w:rsid w:val="00EA7EF6"/>
    <w:rsid w:val="00EB7902"/>
    <w:rsid w:val="00ED09B5"/>
    <w:rsid w:val="00EE2F81"/>
    <w:rsid w:val="00EE3AEB"/>
    <w:rsid w:val="00EE5FF8"/>
    <w:rsid w:val="00EE605C"/>
    <w:rsid w:val="00EE7EC1"/>
    <w:rsid w:val="00EF18CB"/>
    <w:rsid w:val="00EF396A"/>
    <w:rsid w:val="00EF5268"/>
    <w:rsid w:val="00EF6749"/>
    <w:rsid w:val="00F003EF"/>
    <w:rsid w:val="00F039F1"/>
    <w:rsid w:val="00F05EFB"/>
    <w:rsid w:val="00F15912"/>
    <w:rsid w:val="00F163FB"/>
    <w:rsid w:val="00F17906"/>
    <w:rsid w:val="00F23C1E"/>
    <w:rsid w:val="00F24D7D"/>
    <w:rsid w:val="00F252F2"/>
    <w:rsid w:val="00F25A3C"/>
    <w:rsid w:val="00F25E64"/>
    <w:rsid w:val="00F27419"/>
    <w:rsid w:val="00F33970"/>
    <w:rsid w:val="00F43595"/>
    <w:rsid w:val="00F435FF"/>
    <w:rsid w:val="00F43C11"/>
    <w:rsid w:val="00F4539F"/>
    <w:rsid w:val="00F52F1F"/>
    <w:rsid w:val="00F53099"/>
    <w:rsid w:val="00F546EC"/>
    <w:rsid w:val="00F550CB"/>
    <w:rsid w:val="00F57FEB"/>
    <w:rsid w:val="00F61681"/>
    <w:rsid w:val="00F625CE"/>
    <w:rsid w:val="00F646E9"/>
    <w:rsid w:val="00F752CC"/>
    <w:rsid w:val="00F75B67"/>
    <w:rsid w:val="00F7635A"/>
    <w:rsid w:val="00F80BDA"/>
    <w:rsid w:val="00F817B9"/>
    <w:rsid w:val="00F81F17"/>
    <w:rsid w:val="00F82D58"/>
    <w:rsid w:val="00F86AB4"/>
    <w:rsid w:val="00F877A1"/>
    <w:rsid w:val="00F960E8"/>
    <w:rsid w:val="00FA1197"/>
    <w:rsid w:val="00FA28EE"/>
    <w:rsid w:val="00FA423C"/>
    <w:rsid w:val="00FA65F7"/>
    <w:rsid w:val="00FA6D59"/>
    <w:rsid w:val="00FB23D3"/>
    <w:rsid w:val="00FB4E77"/>
    <w:rsid w:val="00FB6759"/>
    <w:rsid w:val="00FC0CD2"/>
    <w:rsid w:val="00FC3B7B"/>
    <w:rsid w:val="00FC49BD"/>
    <w:rsid w:val="00FC4BDE"/>
    <w:rsid w:val="00FC4D1A"/>
    <w:rsid w:val="00FC5948"/>
    <w:rsid w:val="00FD12AD"/>
    <w:rsid w:val="00FE3488"/>
    <w:rsid w:val="00FE5554"/>
    <w:rsid w:val="00FE6B8F"/>
    <w:rsid w:val="00FF1854"/>
    <w:rsid w:val="00FF23CE"/>
    <w:rsid w:val="00FF59B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9"/>
  </w:style>
  <w:style w:type="paragraph" w:styleId="1">
    <w:name w:val="heading 1"/>
    <w:basedOn w:val="a"/>
    <w:next w:val="a"/>
    <w:link w:val="10"/>
    <w:uiPriority w:val="9"/>
    <w:qFormat/>
    <w:rsid w:val="000C15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C15A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C15A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C15A9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C15A9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C15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0C15A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C15A9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"/>
    <w:qFormat/>
    <w:rsid w:val="000C15A9"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10"/>
    <w:qFormat/>
    <w:rsid w:val="000C15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0B5649"/>
    <w:rPr>
      <w:rFonts w:cs="Times New Roman"/>
      <w:sz w:val="28"/>
      <w:lang w:val="ru-RU" w:eastAsia="ru-RU"/>
    </w:rPr>
  </w:style>
  <w:style w:type="paragraph" w:styleId="a5">
    <w:name w:val="Body Text"/>
    <w:basedOn w:val="a"/>
    <w:link w:val="a6"/>
    <w:uiPriority w:val="99"/>
    <w:rsid w:val="000C15A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516D3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0C15A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rsid w:val="000C15A9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96E7A"/>
    <w:rPr>
      <w:rFonts w:cs="Times New Roman"/>
      <w:sz w:val="24"/>
    </w:rPr>
  </w:style>
  <w:style w:type="paragraph" w:customStyle="1" w:styleId="210">
    <w:name w:val="Основной текст с отступом 21"/>
    <w:basedOn w:val="a"/>
    <w:rsid w:val="000C15A9"/>
    <w:pPr>
      <w:ind w:firstLine="720"/>
      <w:jc w:val="center"/>
    </w:pPr>
    <w:rPr>
      <w:sz w:val="24"/>
    </w:rPr>
  </w:style>
  <w:style w:type="paragraph" w:styleId="31">
    <w:name w:val="Body Text 3"/>
    <w:basedOn w:val="a"/>
    <w:link w:val="32"/>
    <w:uiPriority w:val="99"/>
    <w:rsid w:val="000C15A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C15A9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a9">
    <w:name w:val="Стиль текст"/>
    <w:basedOn w:val="a"/>
    <w:rsid w:val="000C15A9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a">
    <w:name w:val="Hyperlink"/>
    <w:basedOn w:val="a0"/>
    <w:uiPriority w:val="99"/>
    <w:rsid w:val="000C15A9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0C15A9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15A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rsid w:val="000C15A9"/>
    <w:pPr>
      <w:ind w:left="709"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rsid w:val="000C15A9"/>
    <w:pPr>
      <w:widowControl w:val="0"/>
      <w:spacing w:before="100"/>
    </w:pPr>
    <w:rPr>
      <w:b/>
      <w:sz w:val="16"/>
    </w:rPr>
  </w:style>
  <w:style w:type="paragraph" w:styleId="ae">
    <w:name w:val="header"/>
    <w:basedOn w:val="a"/>
    <w:link w:val="af"/>
    <w:uiPriority w:val="99"/>
    <w:rsid w:val="000C15A9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01044"/>
    <w:rPr>
      <w:rFonts w:ascii="Courier New" w:hAnsi="Courier New" w:cs="Times New Roman"/>
      <w:sz w:val="28"/>
      <w:lang w:val="ru-RU" w:eastAsia="ru-RU"/>
    </w:rPr>
  </w:style>
  <w:style w:type="paragraph" w:styleId="af0">
    <w:name w:val="Block Text"/>
    <w:basedOn w:val="a"/>
    <w:uiPriority w:val="99"/>
    <w:rsid w:val="000C15A9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"/>
    <w:rsid w:val="000C15A9"/>
    <w:pPr>
      <w:ind w:firstLine="720"/>
      <w:jc w:val="both"/>
    </w:pPr>
    <w:rPr>
      <w:sz w:val="24"/>
    </w:rPr>
  </w:style>
  <w:style w:type="paragraph" w:styleId="af1">
    <w:name w:val="footer"/>
    <w:basedOn w:val="a"/>
    <w:link w:val="af2"/>
    <w:uiPriority w:val="99"/>
    <w:rsid w:val="000C15A9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character" w:styleId="af3">
    <w:name w:val="page number"/>
    <w:basedOn w:val="a0"/>
    <w:uiPriority w:val="99"/>
    <w:rsid w:val="000C15A9"/>
    <w:rPr>
      <w:rFonts w:cs="Times New Roman"/>
    </w:rPr>
  </w:style>
  <w:style w:type="paragraph" w:styleId="af4">
    <w:name w:val="caption"/>
    <w:basedOn w:val="a"/>
    <w:next w:val="a"/>
    <w:uiPriority w:val="35"/>
    <w:qFormat/>
    <w:rsid w:val="000C15A9"/>
    <w:pPr>
      <w:jc w:val="both"/>
    </w:pPr>
    <w:rPr>
      <w:color w:val="000000"/>
      <w:sz w:val="28"/>
    </w:rPr>
  </w:style>
  <w:style w:type="paragraph" w:styleId="af5">
    <w:name w:val="Plain Text"/>
    <w:basedOn w:val="a"/>
    <w:link w:val="af6"/>
    <w:uiPriority w:val="99"/>
    <w:rsid w:val="000C15A9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locked/>
    <w:rsid w:val="000B5649"/>
    <w:rPr>
      <w:rFonts w:ascii="Courier New" w:hAnsi="Courier New" w:cs="Times New Roman"/>
      <w:lang w:val="ru-RU" w:eastAsia="ru-RU"/>
    </w:rPr>
  </w:style>
  <w:style w:type="paragraph" w:customStyle="1" w:styleId="11">
    <w:name w:val="Обычный1"/>
    <w:rsid w:val="000C15A9"/>
    <w:pPr>
      <w:widowControl w:val="0"/>
    </w:pPr>
    <w:rPr>
      <w:sz w:val="16"/>
      <w:lang w:val="en-US"/>
    </w:rPr>
  </w:style>
  <w:style w:type="paragraph" w:customStyle="1" w:styleId="FR2">
    <w:name w:val="FR2"/>
    <w:rsid w:val="000C15A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0C15A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table" w:styleId="af7">
    <w:name w:val="Table Grid"/>
    <w:basedOn w:val="a1"/>
    <w:uiPriority w:val="59"/>
    <w:rsid w:val="00C6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rsid w:val="008F28D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4004C"/>
    <w:rPr>
      <w:rFonts w:ascii="Tahoma" w:hAnsi="Tahoma" w:cs="Times New Roman"/>
      <w:sz w:val="16"/>
      <w:lang w:val="ru-RU" w:eastAsia="ru-RU"/>
    </w:rPr>
  </w:style>
  <w:style w:type="character" w:styleId="afb">
    <w:name w:val="Strong"/>
    <w:basedOn w:val="a0"/>
    <w:uiPriority w:val="22"/>
    <w:qFormat/>
    <w:rsid w:val="00B01044"/>
    <w:rPr>
      <w:rFonts w:cs="Times New Roman"/>
      <w:b/>
    </w:rPr>
  </w:style>
  <w:style w:type="paragraph" w:styleId="afc">
    <w:name w:val="No Spacing"/>
    <w:uiPriority w:val="1"/>
    <w:qFormat/>
    <w:rsid w:val="00AB230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5757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semiHidden/>
    <w:rsid w:val="000B564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аголовок 1"/>
    <w:basedOn w:val="a"/>
    <w:next w:val="a"/>
    <w:rsid w:val="00B70AD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e">
    <w:name w:val="Центр"/>
    <w:basedOn w:val="a"/>
    <w:rsid w:val="00B70ADF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41">
    <w:name w:val="Стиль4"/>
    <w:rsid w:val="00B70ADF"/>
    <w:rPr>
      <w:rFonts w:ascii="Times New Roman" w:hAnsi="Times New Roman"/>
      <w:sz w:val="28"/>
    </w:rPr>
  </w:style>
  <w:style w:type="character" w:customStyle="1" w:styleId="HeaderChar">
    <w:name w:val="Header Char"/>
    <w:locked/>
    <w:rsid w:val="00A50CF1"/>
    <w:rPr>
      <w:rFonts w:ascii="Calibri" w:hAnsi="Calibri"/>
      <w:lang w:val="ru-RU" w:eastAsia="ru-RU"/>
    </w:rPr>
  </w:style>
  <w:style w:type="paragraph" w:customStyle="1" w:styleId="Style3">
    <w:name w:val="Style3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12">
    <w:name w:val="Style12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62BA"/>
    <w:pPr>
      <w:widowControl w:val="0"/>
      <w:autoSpaceDE w:val="0"/>
      <w:autoSpaceDN w:val="0"/>
      <w:adjustRightInd w:val="0"/>
      <w:spacing w:line="187" w:lineRule="exact"/>
      <w:ind w:firstLine="230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62BA"/>
    <w:pPr>
      <w:widowControl w:val="0"/>
      <w:autoSpaceDE w:val="0"/>
      <w:autoSpaceDN w:val="0"/>
      <w:adjustRightInd w:val="0"/>
      <w:spacing w:line="187" w:lineRule="exact"/>
      <w:ind w:hanging="2938"/>
    </w:pPr>
    <w:rPr>
      <w:rFonts w:ascii="Georgia" w:hAnsi="Georgia"/>
      <w:sz w:val="24"/>
      <w:szCs w:val="24"/>
    </w:rPr>
  </w:style>
  <w:style w:type="paragraph" w:customStyle="1" w:styleId="ConsPlusNonformat">
    <w:name w:val="ConsPlusNonformat"/>
    <w:uiPriority w:val="99"/>
    <w:rsid w:val="00356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3562BA"/>
    <w:rPr>
      <w:rFonts w:ascii="Times New Roman" w:hAnsi="Times New Roman"/>
      <w:b/>
      <w:sz w:val="16"/>
    </w:rPr>
  </w:style>
  <w:style w:type="character" w:customStyle="1" w:styleId="FontStyle14">
    <w:name w:val="Font Style14"/>
    <w:rsid w:val="003562BA"/>
    <w:rPr>
      <w:rFonts w:ascii="Times New Roman" w:hAnsi="Times New Roman"/>
      <w:b/>
      <w:i/>
      <w:sz w:val="16"/>
    </w:rPr>
  </w:style>
  <w:style w:type="character" w:customStyle="1" w:styleId="FontStyle15">
    <w:name w:val="Font Style15"/>
    <w:rsid w:val="003562BA"/>
    <w:rPr>
      <w:rFonts w:ascii="Times New Roman" w:hAnsi="Times New Roman"/>
      <w:b/>
      <w:sz w:val="14"/>
    </w:rPr>
  </w:style>
  <w:style w:type="character" w:customStyle="1" w:styleId="FontStyle17">
    <w:name w:val="Font Style17"/>
    <w:rsid w:val="003562BA"/>
    <w:rPr>
      <w:rFonts w:ascii="Century Gothic" w:hAnsi="Century Gothic"/>
      <w:sz w:val="14"/>
    </w:rPr>
  </w:style>
  <w:style w:type="character" w:customStyle="1" w:styleId="FontStyle16">
    <w:name w:val="Font Style16"/>
    <w:rsid w:val="003562BA"/>
    <w:rPr>
      <w:rFonts w:ascii="Times New Roman" w:hAnsi="Times New Roman"/>
      <w:b/>
      <w:spacing w:val="10"/>
      <w:sz w:val="12"/>
    </w:rPr>
  </w:style>
  <w:style w:type="character" w:customStyle="1" w:styleId="FontStyle19">
    <w:name w:val="Font Style19"/>
    <w:rsid w:val="003562BA"/>
    <w:rPr>
      <w:rFonts w:ascii="Times New Roman" w:hAnsi="Times New Roman"/>
      <w:sz w:val="16"/>
    </w:rPr>
  </w:style>
  <w:style w:type="character" w:customStyle="1" w:styleId="FontStyle13">
    <w:name w:val="Font Style13"/>
    <w:rsid w:val="003562BA"/>
    <w:rPr>
      <w:rFonts w:ascii="Times New Roman" w:hAnsi="Times New Roman"/>
      <w:b/>
      <w:sz w:val="16"/>
    </w:rPr>
  </w:style>
  <w:style w:type="character" w:customStyle="1" w:styleId="FontStyle30">
    <w:name w:val="Font Style30"/>
    <w:rsid w:val="003562BA"/>
    <w:rPr>
      <w:rFonts w:ascii="Georgia" w:hAnsi="Georgia"/>
      <w:sz w:val="16"/>
    </w:rPr>
  </w:style>
  <w:style w:type="paragraph" w:customStyle="1" w:styleId="style2cxspmiddle">
    <w:name w:val="style2cxspmiddle"/>
    <w:basedOn w:val="a"/>
    <w:rsid w:val="003562BA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403706"/>
    <w:rPr>
      <w:rFonts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706"/>
    <w:pPr>
      <w:widowControl w:val="0"/>
      <w:shd w:val="clear" w:color="auto" w:fill="FFFFFF"/>
      <w:spacing w:line="304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F763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63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7635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7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635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cgi/online.cgi?req=doc;base=LAW;n=150870;fld=134;dst=100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q=doc;base=LAW;n=20133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consultant.ru/cloud/cgi/online.cgi?req=doc;base=LAW;n=20094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;base=LAW;n=201339;fld=134;dst=1004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28E-A6B7-4D4A-94FA-05869B6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19263</Characters>
  <Application>Microsoft Office Word</Application>
  <DocSecurity>0</DocSecurity>
  <Lines>160</Lines>
  <Paragraphs>43</Paragraphs>
  <ScaleCrop>false</ScaleCrop>
  <Company>Ректорат МГАЛП</Company>
  <LinksUpToDate>false</LinksUpToDate>
  <CharactersWithSpaces>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olgap</cp:lastModifiedBy>
  <cp:revision>2</cp:revision>
  <cp:lastPrinted>2019-05-21T14:32:00Z</cp:lastPrinted>
  <dcterms:created xsi:type="dcterms:W3CDTF">2023-05-29T11:25:00Z</dcterms:created>
  <dcterms:modified xsi:type="dcterms:W3CDTF">2023-05-29T11:25:00Z</dcterms:modified>
</cp:coreProperties>
</file>